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E37C" w14:textId="77777777" w:rsidR="003D3515" w:rsidRDefault="003D3515" w:rsidP="003D3515">
      <w:pPr>
        <w:pStyle w:val="Balk1"/>
        <w:spacing w:before="76"/>
        <w:ind w:left="3622" w:right="2179" w:hanging="1470"/>
        <w:jc w:val="left"/>
      </w:pPr>
      <w:r>
        <w:t>BOLU ABANT İZZET BAYSAL ÜNİVERSİTESİ ÖDÜL YÖNERGESİ</w:t>
      </w:r>
    </w:p>
    <w:p w14:paraId="62E4E5A9" w14:textId="77777777" w:rsidR="003D3515" w:rsidRDefault="003D3515" w:rsidP="003D3515">
      <w:pPr>
        <w:pStyle w:val="GvdeMetni"/>
        <w:spacing w:before="2"/>
        <w:ind w:left="0" w:firstLine="0"/>
        <w:jc w:val="left"/>
        <w:rPr>
          <w:b/>
          <w:sz w:val="16"/>
        </w:rPr>
      </w:pPr>
    </w:p>
    <w:p w14:paraId="024B6787" w14:textId="77777777" w:rsidR="003D3515" w:rsidRDefault="003D3515" w:rsidP="003D3515">
      <w:pPr>
        <w:spacing w:before="90"/>
        <w:ind w:left="806" w:right="821"/>
        <w:jc w:val="center"/>
        <w:rPr>
          <w:b/>
          <w:sz w:val="24"/>
        </w:rPr>
      </w:pPr>
      <w:r>
        <w:rPr>
          <w:b/>
          <w:sz w:val="24"/>
        </w:rPr>
        <w:t>BİRİNCİ BÖLÜM</w:t>
      </w:r>
    </w:p>
    <w:p w14:paraId="21CF656F" w14:textId="77777777" w:rsidR="003D3515" w:rsidRDefault="003D3515" w:rsidP="003D3515">
      <w:pPr>
        <w:ind w:left="806" w:right="828"/>
        <w:jc w:val="center"/>
        <w:rPr>
          <w:b/>
          <w:sz w:val="24"/>
        </w:rPr>
      </w:pPr>
      <w:r>
        <w:rPr>
          <w:b/>
          <w:sz w:val="24"/>
        </w:rPr>
        <w:t>Amaç, Kapsam Dayanak ve Tanımlar</w:t>
      </w:r>
    </w:p>
    <w:p w14:paraId="2C73206E" w14:textId="77777777" w:rsidR="003D3515" w:rsidRDefault="003D3515" w:rsidP="003D3515">
      <w:pPr>
        <w:ind w:left="821"/>
        <w:rPr>
          <w:b/>
          <w:sz w:val="24"/>
        </w:rPr>
      </w:pPr>
      <w:r>
        <w:rPr>
          <w:b/>
          <w:sz w:val="24"/>
        </w:rPr>
        <w:t>Amaç</w:t>
      </w:r>
    </w:p>
    <w:p w14:paraId="57AFE2EB" w14:textId="77777777" w:rsidR="003D3515" w:rsidRDefault="003D3515" w:rsidP="003D3515">
      <w:pPr>
        <w:pStyle w:val="GvdeMetni"/>
        <w:ind w:left="216" w:right="236" w:firstLine="604"/>
      </w:pPr>
      <w:r>
        <w:rPr>
          <w:b/>
        </w:rPr>
        <w:t>MADDE 1</w:t>
      </w:r>
      <w:r>
        <w:t>- Bu Yönergenin amacı, Bolu Abant İzzet Baysal Üniversitesi’nde görev yapmakta olan akademik ve idari personelin, öğrencilerin, kurum dışındaki gerçek ve tüzel kişilerin, olağanüstü gayret ve çalışmaları, emsallerine göre başarılı görev yapmaları ve hizmetlerinde</w:t>
      </w:r>
      <w:r>
        <w:rPr>
          <w:spacing w:val="-12"/>
        </w:rPr>
        <w:t xml:space="preserve"> </w:t>
      </w:r>
      <w:r>
        <w:t>göstermiş</w:t>
      </w:r>
      <w:r>
        <w:rPr>
          <w:spacing w:val="-10"/>
        </w:rPr>
        <w:t xml:space="preserve"> </w:t>
      </w:r>
      <w:r>
        <w:t>oldukları</w:t>
      </w:r>
      <w:r>
        <w:rPr>
          <w:spacing w:val="-10"/>
        </w:rPr>
        <w:t xml:space="preserve"> </w:t>
      </w:r>
      <w:r>
        <w:t>yüksek</w:t>
      </w:r>
      <w:r>
        <w:rPr>
          <w:spacing w:val="-12"/>
        </w:rPr>
        <w:t xml:space="preserve"> </w:t>
      </w:r>
      <w:r>
        <w:t>performans</w:t>
      </w:r>
      <w:r>
        <w:rPr>
          <w:spacing w:val="-9"/>
        </w:rPr>
        <w:t xml:space="preserve"> </w:t>
      </w:r>
      <w:r>
        <w:t>göz</w:t>
      </w:r>
      <w:r>
        <w:rPr>
          <w:spacing w:val="-11"/>
        </w:rPr>
        <w:t xml:space="preserve"> </w:t>
      </w:r>
      <w:r>
        <w:t>önünde</w:t>
      </w:r>
      <w:r>
        <w:rPr>
          <w:spacing w:val="-13"/>
        </w:rPr>
        <w:t xml:space="preserve"> </w:t>
      </w:r>
      <w:r>
        <w:t>bulundurularak,</w:t>
      </w:r>
      <w:r>
        <w:rPr>
          <w:spacing w:val="-11"/>
        </w:rPr>
        <w:t xml:space="preserve"> </w:t>
      </w:r>
      <w:r>
        <w:t>başarılarının desteklenmesi amacıyla ödüllendirilmeleri esaslarını</w:t>
      </w:r>
      <w:r>
        <w:rPr>
          <w:spacing w:val="3"/>
        </w:rPr>
        <w:t xml:space="preserve"> </w:t>
      </w:r>
      <w:r>
        <w:t>düzenlemektir.</w:t>
      </w:r>
    </w:p>
    <w:p w14:paraId="11A12BBD" w14:textId="77777777" w:rsidR="003D3515" w:rsidRDefault="003D3515" w:rsidP="003D3515">
      <w:pPr>
        <w:pStyle w:val="Balk1"/>
        <w:spacing w:line="274" w:lineRule="exact"/>
        <w:ind w:left="821"/>
        <w:jc w:val="left"/>
      </w:pPr>
      <w:r>
        <w:t>Kapsam</w:t>
      </w:r>
    </w:p>
    <w:p w14:paraId="6F17A762" w14:textId="77777777" w:rsidR="003D3515" w:rsidRDefault="003D3515" w:rsidP="003D3515">
      <w:pPr>
        <w:pStyle w:val="GvdeMetni"/>
        <w:ind w:left="216" w:right="95" w:firstLine="604"/>
        <w:jc w:val="left"/>
      </w:pPr>
      <w:r>
        <w:rPr>
          <w:b/>
        </w:rPr>
        <w:t>MADDE 2</w:t>
      </w:r>
      <w:r>
        <w:t>- Bu Yönerge, Bolu Abant İzzet Baysal Üniversitesi bünyesindeki akademik ve idari personel, öğrenciler ile kurum dışındaki gerçek ve tüzel kişileri kapsar.</w:t>
      </w:r>
    </w:p>
    <w:p w14:paraId="797D3D81" w14:textId="77777777" w:rsidR="003D3515" w:rsidRDefault="003D3515" w:rsidP="003D3515">
      <w:pPr>
        <w:pStyle w:val="Balk1"/>
        <w:spacing w:before="3" w:line="274" w:lineRule="exact"/>
        <w:ind w:left="821"/>
        <w:jc w:val="left"/>
      </w:pPr>
      <w:r>
        <w:t>Dayanak</w:t>
      </w:r>
    </w:p>
    <w:p w14:paraId="54AD7513" w14:textId="77777777" w:rsidR="003D3515" w:rsidRDefault="003D3515" w:rsidP="003D3515">
      <w:pPr>
        <w:pStyle w:val="GvdeMetni"/>
        <w:ind w:left="216" w:right="236" w:firstLine="604"/>
      </w:pPr>
      <w:r>
        <w:rPr>
          <w:b/>
        </w:rPr>
        <w:t>MADDE 3</w:t>
      </w:r>
      <w:r>
        <w:t>- Bu Yönerge, 2914 sayılı Yükseköğretim Personel Kanununun 20. maddesi hükmüne istinaden 657 sayılı Devlet Memurları Kanunu’nun 122. maddesi esas alınarak hazırlanmıştır.</w:t>
      </w:r>
    </w:p>
    <w:p w14:paraId="1D713372" w14:textId="77777777" w:rsidR="003D3515" w:rsidRDefault="003D3515" w:rsidP="003D3515">
      <w:pPr>
        <w:pStyle w:val="Balk1"/>
        <w:spacing w:before="3" w:line="274" w:lineRule="exact"/>
        <w:ind w:left="821"/>
        <w:jc w:val="left"/>
      </w:pPr>
      <w:r>
        <w:t>Tanımlar</w:t>
      </w:r>
    </w:p>
    <w:p w14:paraId="1ACF5237" w14:textId="77777777" w:rsidR="003D3515" w:rsidRDefault="003D3515" w:rsidP="003D3515">
      <w:pPr>
        <w:pStyle w:val="GvdeMetni"/>
        <w:spacing w:line="274" w:lineRule="exact"/>
        <w:ind w:left="821" w:firstLine="0"/>
        <w:jc w:val="left"/>
      </w:pPr>
      <w:r>
        <w:rPr>
          <w:b/>
        </w:rPr>
        <w:t>MADDE 4</w:t>
      </w:r>
      <w:r>
        <w:t>- Bu Yönergede adı geçen kavram ve terimlerin tanımları aşağıda belirtilmiştir.</w:t>
      </w:r>
    </w:p>
    <w:p w14:paraId="1E91CB7E" w14:textId="77777777" w:rsidR="003D3515" w:rsidRDefault="003D3515" w:rsidP="003D3515">
      <w:pPr>
        <w:pStyle w:val="ListeParagraf"/>
        <w:numPr>
          <w:ilvl w:val="0"/>
          <w:numId w:val="1"/>
        </w:numPr>
        <w:tabs>
          <w:tab w:val="left" w:pos="1198"/>
        </w:tabs>
        <w:ind w:right="246" w:firstLine="604"/>
        <w:rPr>
          <w:sz w:val="24"/>
        </w:rPr>
      </w:pPr>
      <w:r>
        <w:rPr>
          <w:sz w:val="24"/>
        </w:rPr>
        <w:t>Akademik personel; Bolu Abant İzzet Baysal Üniversitesinde 2547 sayılı Yükseköğretim Kanuna tabi olarak görev yapan</w:t>
      </w:r>
      <w:r>
        <w:rPr>
          <w:spacing w:val="8"/>
          <w:sz w:val="24"/>
        </w:rPr>
        <w:t xml:space="preserve"> </w:t>
      </w:r>
      <w:r>
        <w:rPr>
          <w:sz w:val="24"/>
        </w:rPr>
        <w:t>personeli,</w:t>
      </w:r>
    </w:p>
    <w:p w14:paraId="5A386D80" w14:textId="77777777" w:rsidR="003D3515" w:rsidRDefault="003D3515" w:rsidP="003D3515">
      <w:pPr>
        <w:pStyle w:val="ListeParagraf"/>
        <w:numPr>
          <w:ilvl w:val="0"/>
          <w:numId w:val="1"/>
        </w:numPr>
        <w:tabs>
          <w:tab w:val="left" w:pos="1082"/>
        </w:tabs>
        <w:ind w:left="1081" w:hanging="261"/>
        <w:rPr>
          <w:sz w:val="24"/>
        </w:rPr>
      </w:pPr>
      <w:r>
        <w:rPr>
          <w:sz w:val="24"/>
        </w:rPr>
        <w:t>Genel Sekreter; Bolu Abant İzzet Baysal Üniversitesi Genel</w:t>
      </w:r>
      <w:r>
        <w:rPr>
          <w:spacing w:val="3"/>
          <w:sz w:val="24"/>
        </w:rPr>
        <w:t xml:space="preserve"> </w:t>
      </w:r>
      <w:r>
        <w:rPr>
          <w:sz w:val="24"/>
        </w:rPr>
        <w:t>Sekreterini,</w:t>
      </w:r>
    </w:p>
    <w:p w14:paraId="41CDA157" w14:textId="1CE7DCCD" w:rsidR="003D3515" w:rsidRDefault="003D3515" w:rsidP="003D3515">
      <w:pPr>
        <w:pStyle w:val="ListeParagraf"/>
        <w:numPr>
          <w:ilvl w:val="0"/>
          <w:numId w:val="1"/>
        </w:numPr>
        <w:tabs>
          <w:tab w:val="left" w:pos="1076"/>
        </w:tabs>
        <w:ind w:left="101" w:right="242" w:firstLine="719"/>
        <w:rPr>
          <w:sz w:val="24"/>
        </w:rPr>
      </w:pPr>
      <w:r>
        <w:rPr>
          <w:sz w:val="24"/>
        </w:rPr>
        <w:t xml:space="preserve">İdari personel; Bolu Abant İzzet Baysal Üniversitesinde 657 sayılı </w:t>
      </w:r>
      <w:r w:rsidR="00D71D09">
        <w:rPr>
          <w:sz w:val="24"/>
        </w:rPr>
        <w:t>Devlet Memurları Kanunu’na</w:t>
      </w:r>
      <w:r>
        <w:rPr>
          <w:sz w:val="24"/>
        </w:rPr>
        <w:t xml:space="preserve"> tabi olarak görev yapan personel ile 4857 sayılı iş kanununa göre sürekli veya geçici işçi pozisyonunda çalışan</w:t>
      </w:r>
      <w:r>
        <w:rPr>
          <w:spacing w:val="2"/>
          <w:sz w:val="24"/>
        </w:rPr>
        <w:t xml:space="preserve"> </w:t>
      </w:r>
      <w:r>
        <w:rPr>
          <w:sz w:val="24"/>
        </w:rPr>
        <w:t>personeli,</w:t>
      </w:r>
    </w:p>
    <w:p w14:paraId="08B35848" w14:textId="77777777" w:rsidR="003D3515" w:rsidRDefault="003D3515" w:rsidP="003D3515">
      <w:pPr>
        <w:pStyle w:val="GvdeMetni"/>
        <w:ind w:left="101" w:right="126" w:firstLine="719"/>
      </w:pPr>
      <w:proofErr w:type="gramStart"/>
      <w:r>
        <w:t>ç</w:t>
      </w:r>
      <w:proofErr w:type="gramEnd"/>
      <w:r>
        <w:t>) Personel Daire Başkanlığı; Bolu Abant İzzet Baysal Üniversitesi Personel Daire Başkanlığını,</w:t>
      </w:r>
    </w:p>
    <w:p w14:paraId="634E752E" w14:textId="77777777" w:rsidR="003D3515" w:rsidRDefault="003D3515" w:rsidP="003D3515">
      <w:pPr>
        <w:pStyle w:val="ListeParagraf"/>
        <w:numPr>
          <w:ilvl w:val="0"/>
          <w:numId w:val="1"/>
        </w:numPr>
        <w:tabs>
          <w:tab w:val="left" w:pos="1165"/>
        </w:tabs>
        <w:ind w:left="101" w:right="124" w:firstLine="719"/>
        <w:jc w:val="left"/>
        <w:rPr>
          <w:sz w:val="24"/>
        </w:rPr>
      </w:pPr>
      <w:r>
        <w:rPr>
          <w:sz w:val="24"/>
        </w:rPr>
        <w:t>Öğrenci; Bolu Abant İzzet Baysal Üniversitesi’nde öğrenimini sürdüren kayıtlı öğrencileri</w:t>
      </w:r>
    </w:p>
    <w:p w14:paraId="53F25A4C" w14:textId="77777777" w:rsidR="003D3515" w:rsidRDefault="003D3515" w:rsidP="003D3515">
      <w:pPr>
        <w:pStyle w:val="ListeParagraf"/>
        <w:numPr>
          <w:ilvl w:val="0"/>
          <w:numId w:val="1"/>
        </w:numPr>
        <w:tabs>
          <w:tab w:val="left" w:pos="1067"/>
        </w:tabs>
        <w:ind w:left="1066" w:hanging="246"/>
        <w:jc w:val="left"/>
        <w:rPr>
          <w:sz w:val="24"/>
        </w:rPr>
      </w:pPr>
      <w:r>
        <w:rPr>
          <w:sz w:val="24"/>
        </w:rPr>
        <w:t>Rektör; Bolu Abant İzzet Baysal Üniversitesi Rektörünü,</w:t>
      </w:r>
    </w:p>
    <w:p w14:paraId="137F07BA" w14:textId="77777777" w:rsidR="003D3515" w:rsidRDefault="003D3515" w:rsidP="003D3515">
      <w:pPr>
        <w:pStyle w:val="ListeParagraf"/>
        <w:numPr>
          <w:ilvl w:val="0"/>
          <w:numId w:val="1"/>
        </w:numPr>
        <w:tabs>
          <w:tab w:val="left" w:pos="1040"/>
        </w:tabs>
        <w:spacing w:before="1"/>
        <w:ind w:left="1039" w:hanging="219"/>
        <w:jc w:val="left"/>
        <w:rPr>
          <w:sz w:val="24"/>
        </w:rPr>
      </w:pPr>
      <w:r>
        <w:rPr>
          <w:sz w:val="24"/>
        </w:rPr>
        <w:t>Üniversite; Bolu Abant İzzet Baysal Üniversitesini ifade</w:t>
      </w:r>
      <w:r>
        <w:rPr>
          <w:spacing w:val="-4"/>
          <w:sz w:val="24"/>
        </w:rPr>
        <w:t xml:space="preserve"> </w:t>
      </w:r>
      <w:r>
        <w:rPr>
          <w:sz w:val="24"/>
        </w:rPr>
        <w:t>eder.</w:t>
      </w:r>
    </w:p>
    <w:p w14:paraId="0B58368D" w14:textId="77777777" w:rsidR="003D3515" w:rsidRDefault="003D3515" w:rsidP="003D3515">
      <w:pPr>
        <w:pStyle w:val="GvdeMetni"/>
        <w:spacing w:before="6"/>
        <w:ind w:left="0" w:firstLine="0"/>
        <w:jc w:val="left"/>
        <w:rPr>
          <w:sz w:val="16"/>
        </w:rPr>
      </w:pPr>
    </w:p>
    <w:p w14:paraId="523179BE" w14:textId="77777777" w:rsidR="003D3515" w:rsidRDefault="003D3515" w:rsidP="003D3515">
      <w:pPr>
        <w:pStyle w:val="Balk1"/>
        <w:spacing w:before="90"/>
        <w:ind w:left="806" w:right="825"/>
      </w:pPr>
      <w:r>
        <w:t>İKİNCİ BÖLÜM</w:t>
      </w:r>
    </w:p>
    <w:p w14:paraId="4F18428B" w14:textId="77777777" w:rsidR="003D3515" w:rsidRDefault="003D3515" w:rsidP="003D3515">
      <w:pPr>
        <w:ind w:left="806" w:right="824"/>
        <w:jc w:val="center"/>
        <w:rPr>
          <w:b/>
          <w:sz w:val="24"/>
        </w:rPr>
      </w:pPr>
      <w:r>
        <w:rPr>
          <w:b/>
          <w:sz w:val="24"/>
        </w:rPr>
        <w:t>Akademik Personele Verilebilecek Ödüller</w:t>
      </w:r>
    </w:p>
    <w:p w14:paraId="70BDA423" w14:textId="77777777" w:rsidR="003D3515" w:rsidRDefault="003D3515" w:rsidP="003D3515">
      <w:pPr>
        <w:ind w:left="806" w:right="7366"/>
        <w:jc w:val="center"/>
        <w:rPr>
          <w:b/>
          <w:sz w:val="24"/>
        </w:rPr>
      </w:pPr>
      <w:r>
        <w:rPr>
          <w:b/>
          <w:sz w:val="24"/>
        </w:rPr>
        <w:t>Ödül Türleri</w:t>
      </w:r>
    </w:p>
    <w:p w14:paraId="364EC428" w14:textId="67CECF86" w:rsidR="003D3515" w:rsidRDefault="003D3515" w:rsidP="003D3515">
      <w:pPr>
        <w:pStyle w:val="GvdeMetni"/>
        <w:ind w:left="216" w:right="119" w:firstLine="604"/>
      </w:pPr>
      <w:r>
        <w:rPr>
          <w:b/>
        </w:rPr>
        <w:t>MADDE 5</w:t>
      </w:r>
      <w:r>
        <w:t>- (1) Üniversitede çalışmış veya halen çalışmakta olan akademik personelin, fen ve mühendislik bilimleri, sağlık bilimleri, sosyal bilimler</w:t>
      </w:r>
      <w:r>
        <w:t>,</w:t>
      </w:r>
      <w:r>
        <w:t xml:space="preserve"> güzel sanatlar</w:t>
      </w:r>
      <w:r>
        <w:t xml:space="preserve"> ve spor</w:t>
      </w:r>
      <w:r>
        <w:t xml:space="preserve"> alanlarındaki araştırma,</w:t>
      </w:r>
      <w:r>
        <w:rPr>
          <w:spacing w:val="-11"/>
        </w:rPr>
        <w:t xml:space="preserve"> </w:t>
      </w:r>
      <w:r>
        <w:t>çalışma,</w:t>
      </w:r>
      <w:r>
        <w:rPr>
          <w:spacing w:val="-10"/>
        </w:rPr>
        <w:t xml:space="preserve"> </w:t>
      </w:r>
      <w:r>
        <w:t>eser,</w:t>
      </w:r>
      <w:r>
        <w:rPr>
          <w:spacing w:val="-11"/>
        </w:rPr>
        <w:t xml:space="preserve"> </w:t>
      </w:r>
      <w:r>
        <w:t>etkinlik</w:t>
      </w:r>
      <w:r>
        <w:rPr>
          <w:spacing w:val="-10"/>
        </w:rPr>
        <w:t xml:space="preserve"> </w:t>
      </w:r>
      <w:r>
        <w:t>ve</w:t>
      </w:r>
      <w:r>
        <w:rPr>
          <w:spacing w:val="-12"/>
        </w:rPr>
        <w:t xml:space="preserve"> </w:t>
      </w:r>
      <w:r>
        <w:t>hizmetlerini</w:t>
      </w:r>
      <w:r>
        <w:rPr>
          <w:spacing w:val="-9"/>
        </w:rPr>
        <w:t xml:space="preserve"> </w:t>
      </w:r>
      <w:r>
        <w:t>değerlendirerek,</w:t>
      </w:r>
      <w:r>
        <w:rPr>
          <w:spacing w:val="-11"/>
        </w:rPr>
        <w:t xml:space="preserve"> </w:t>
      </w:r>
      <w:r>
        <w:t>üstün</w:t>
      </w:r>
      <w:r>
        <w:rPr>
          <w:spacing w:val="-9"/>
        </w:rPr>
        <w:t xml:space="preserve"> </w:t>
      </w:r>
      <w:r>
        <w:t>niteliklerini</w:t>
      </w:r>
      <w:r>
        <w:rPr>
          <w:spacing w:val="1"/>
        </w:rPr>
        <w:t xml:space="preserve"> </w:t>
      </w:r>
      <w:r>
        <w:t>takdir</w:t>
      </w:r>
      <w:r>
        <w:rPr>
          <w:spacing w:val="-11"/>
        </w:rPr>
        <w:t xml:space="preserve"> </w:t>
      </w:r>
      <w:r>
        <w:t>etmek ve bilimsel çalışmalarını desteklemek, üniversitedeki idari görevleri, üniversitenin kurumsal gelişimine yönelik hizmetleri, akademik yükselmeleri ve geçmiş hizmetlerini ödüllendirmek amacıyla aşağıdaki ödüller</w:t>
      </w:r>
      <w:r>
        <w:rPr>
          <w:spacing w:val="-1"/>
        </w:rPr>
        <w:t xml:space="preserve"> </w:t>
      </w:r>
      <w:r>
        <w:t>verilebilir.</w:t>
      </w:r>
    </w:p>
    <w:p w14:paraId="06C80CAC" w14:textId="77777777" w:rsidR="003D3515" w:rsidRDefault="003D3515" w:rsidP="003D3515">
      <w:pPr>
        <w:pStyle w:val="ListeParagraf"/>
        <w:numPr>
          <w:ilvl w:val="0"/>
          <w:numId w:val="2"/>
        </w:numPr>
        <w:tabs>
          <w:tab w:val="left" w:pos="1160"/>
        </w:tabs>
        <w:ind w:right="234" w:firstLine="599"/>
        <w:rPr>
          <w:sz w:val="24"/>
        </w:rPr>
      </w:pPr>
      <w:r>
        <w:rPr>
          <w:b/>
          <w:sz w:val="24"/>
        </w:rPr>
        <w:t>“Bilim – Sanat Ödülleri”</w:t>
      </w:r>
      <w:r>
        <w:rPr>
          <w:sz w:val="24"/>
        </w:rPr>
        <w:t>, bilimsel araştırmalarıyla bilime evrensel düzeyde önemli katkılarda bulunmuş bilim insanlarına ve güzel sanatlar alanında uluslararası eser ve/veya etkinlikler ile isim yapmış veya sanata evrensel düzeyde katkıda bulunmuş sanatçılara verilir. Bilim ödülü veya sanat ödülü, adayın bilime ve sanata belli bir alandaki katkıları nedeniyle verilebileceği gibi, eserlerin tümü için de verilebilir. Bu ödül, ayni ve/veya nakdi olabileceği gibi plaket, berat, madalya veya belge şeklinde</w:t>
      </w:r>
      <w:r>
        <w:rPr>
          <w:spacing w:val="-4"/>
          <w:sz w:val="24"/>
        </w:rPr>
        <w:t xml:space="preserve"> </w:t>
      </w:r>
      <w:r>
        <w:rPr>
          <w:sz w:val="24"/>
        </w:rPr>
        <w:t>olabilir.</w:t>
      </w:r>
    </w:p>
    <w:p w14:paraId="439AE9AB" w14:textId="77777777" w:rsidR="003D3515" w:rsidRDefault="003D3515" w:rsidP="003D3515">
      <w:pPr>
        <w:pStyle w:val="ListeParagraf"/>
        <w:numPr>
          <w:ilvl w:val="0"/>
          <w:numId w:val="2"/>
        </w:numPr>
        <w:tabs>
          <w:tab w:val="left" w:pos="1179"/>
        </w:tabs>
        <w:ind w:left="276" w:right="233" w:firstLine="544"/>
        <w:rPr>
          <w:sz w:val="24"/>
        </w:rPr>
      </w:pPr>
      <w:r>
        <w:rPr>
          <w:b/>
          <w:sz w:val="24"/>
        </w:rPr>
        <w:t>“Hizmet Ödülleri”</w:t>
      </w:r>
      <w:r>
        <w:rPr>
          <w:sz w:val="24"/>
        </w:rPr>
        <w:t>, bilim insanı veya sanatçı yetiştiren, mensubu olduğu bilim ve sanat dalının gelişmesi ve tanınması için çalışmalar yapan, geliştirdiği metot, teknoloji ve yarattığı eser ve etkinlikler ile ulusal veya uluslararası düzeyde bilimsel, ekonomik ve sanat alanında gelişimine katkılarda bulunanlara verilebilir. Bu ödül, ayni ve/veya nakdi olabileceği gibi plaket, berat, madalya veya belge şeklinde</w:t>
      </w:r>
      <w:r>
        <w:rPr>
          <w:spacing w:val="-4"/>
          <w:sz w:val="24"/>
        </w:rPr>
        <w:t xml:space="preserve"> </w:t>
      </w:r>
      <w:r>
        <w:rPr>
          <w:sz w:val="24"/>
        </w:rPr>
        <w:t>olabilir.</w:t>
      </w:r>
    </w:p>
    <w:p w14:paraId="29030E07" w14:textId="77777777" w:rsidR="003D3515" w:rsidRDefault="003D3515" w:rsidP="003D3515">
      <w:pPr>
        <w:spacing w:before="104"/>
        <w:ind w:right="241"/>
        <w:jc w:val="right"/>
        <w:rPr>
          <w:sz w:val="20"/>
        </w:rPr>
      </w:pPr>
      <w:r>
        <w:rPr>
          <w:w w:val="96"/>
          <w:sz w:val="20"/>
        </w:rPr>
        <w:t>1</w:t>
      </w:r>
    </w:p>
    <w:p w14:paraId="753DF244" w14:textId="77777777" w:rsidR="003D3515" w:rsidRDefault="003D3515" w:rsidP="003D3515">
      <w:pPr>
        <w:widowControl/>
        <w:autoSpaceDE/>
        <w:autoSpaceDN/>
        <w:rPr>
          <w:sz w:val="20"/>
        </w:rPr>
        <w:sectPr w:rsidR="003D3515">
          <w:pgSz w:w="11920" w:h="16850"/>
          <w:pgMar w:top="820" w:right="1180" w:bottom="280" w:left="1200" w:header="708" w:footer="708" w:gutter="0"/>
          <w:cols w:space="708"/>
        </w:sectPr>
      </w:pPr>
    </w:p>
    <w:p w14:paraId="6483FEBB" w14:textId="77777777" w:rsidR="003D3515" w:rsidRDefault="003D3515" w:rsidP="003D3515">
      <w:pPr>
        <w:pStyle w:val="ListeParagraf"/>
        <w:numPr>
          <w:ilvl w:val="0"/>
          <w:numId w:val="2"/>
        </w:numPr>
        <w:tabs>
          <w:tab w:val="left" w:pos="1206"/>
        </w:tabs>
        <w:spacing w:before="71"/>
        <w:ind w:left="216" w:right="233" w:firstLine="604"/>
        <w:rPr>
          <w:sz w:val="24"/>
        </w:rPr>
      </w:pPr>
      <w:r>
        <w:rPr>
          <w:b/>
          <w:sz w:val="24"/>
        </w:rPr>
        <w:lastRenderedPageBreak/>
        <w:t>“Teşvik Ödülleri”</w:t>
      </w:r>
      <w:r>
        <w:rPr>
          <w:sz w:val="24"/>
        </w:rPr>
        <w:t>, araştırmaları ve çalışmaları ile bilime veya sanata gelecekte evrensel</w:t>
      </w:r>
      <w:r>
        <w:rPr>
          <w:spacing w:val="-9"/>
          <w:sz w:val="24"/>
        </w:rPr>
        <w:t xml:space="preserve"> </w:t>
      </w:r>
      <w:r>
        <w:rPr>
          <w:sz w:val="24"/>
        </w:rPr>
        <w:t>düzeyde</w:t>
      </w:r>
      <w:r>
        <w:rPr>
          <w:spacing w:val="-11"/>
          <w:sz w:val="24"/>
        </w:rPr>
        <w:t xml:space="preserve"> </w:t>
      </w:r>
      <w:r>
        <w:rPr>
          <w:sz w:val="24"/>
        </w:rPr>
        <w:t>katkıda</w:t>
      </w:r>
      <w:r>
        <w:rPr>
          <w:spacing w:val="-8"/>
          <w:sz w:val="24"/>
        </w:rPr>
        <w:t xml:space="preserve"> </w:t>
      </w:r>
      <w:r>
        <w:rPr>
          <w:sz w:val="24"/>
        </w:rPr>
        <w:t>bulunabilecek</w:t>
      </w:r>
      <w:r>
        <w:rPr>
          <w:spacing w:val="-10"/>
          <w:sz w:val="24"/>
        </w:rPr>
        <w:t xml:space="preserve"> </w:t>
      </w:r>
      <w:r>
        <w:rPr>
          <w:sz w:val="24"/>
        </w:rPr>
        <w:t>potansiyele</w:t>
      </w:r>
      <w:r>
        <w:rPr>
          <w:spacing w:val="-11"/>
          <w:sz w:val="24"/>
        </w:rPr>
        <w:t xml:space="preserve"> </w:t>
      </w:r>
      <w:r>
        <w:rPr>
          <w:sz w:val="24"/>
        </w:rPr>
        <w:t>sahip</w:t>
      </w:r>
      <w:r>
        <w:rPr>
          <w:spacing w:val="-9"/>
          <w:sz w:val="24"/>
        </w:rPr>
        <w:t xml:space="preserve"> </w:t>
      </w:r>
      <w:r>
        <w:rPr>
          <w:sz w:val="24"/>
        </w:rPr>
        <w:t>olan,</w:t>
      </w:r>
      <w:r>
        <w:rPr>
          <w:spacing w:val="-10"/>
          <w:sz w:val="24"/>
        </w:rPr>
        <w:t xml:space="preserve"> </w:t>
      </w:r>
      <w:r>
        <w:rPr>
          <w:sz w:val="24"/>
        </w:rPr>
        <w:t>40</w:t>
      </w:r>
      <w:r>
        <w:rPr>
          <w:spacing w:val="-5"/>
          <w:sz w:val="24"/>
        </w:rPr>
        <w:t xml:space="preserve"> </w:t>
      </w:r>
      <w:r>
        <w:rPr>
          <w:sz w:val="24"/>
        </w:rPr>
        <w:t>yaşından</w:t>
      </w:r>
      <w:r>
        <w:rPr>
          <w:spacing w:val="-8"/>
          <w:sz w:val="24"/>
        </w:rPr>
        <w:t xml:space="preserve"> </w:t>
      </w:r>
      <w:r>
        <w:rPr>
          <w:sz w:val="24"/>
        </w:rPr>
        <w:t>gün</w:t>
      </w:r>
      <w:r>
        <w:rPr>
          <w:spacing w:val="-7"/>
          <w:sz w:val="24"/>
        </w:rPr>
        <w:t xml:space="preserve"> </w:t>
      </w:r>
      <w:r>
        <w:rPr>
          <w:sz w:val="24"/>
        </w:rPr>
        <w:t>almamış</w:t>
      </w:r>
      <w:r>
        <w:rPr>
          <w:spacing w:val="-10"/>
          <w:sz w:val="24"/>
        </w:rPr>
        <w:t xml:space="preserve"> </w:t>
      </w:r>
      <w:r>
        <w:rPr>
          <w:sz w:val="24"/>
        </w:rPr>
        <w:t>bilim insanları ve sanatçılara verilebilir. Bu ödül, ayni ve/veya nakdi olabileceği gibi plaket, berat, madalya veya belge şeklinde</w:t>
      </w:r>
      <w:r>
        <w:rPr>
          <w:spacing w:val="1"/>
          <w:sz w:val="24"/>
        </w:rPr>
        <w:t xml:space="preserve"> </w:t>
      </w:r>
      <w:r>
        <w:rPr>
          <w:sz w:val="24"/>
        </w:rPr>
        <w:t>olabilir.</w:t>
      </w:r>
    </w:p>
    <w:p w14:paraId="36D038A8" w14:textId="77777777" w:rsidR="003D3515" w:rsidRDefault="003D3515" w:rsidP="003D3515">
      <w:pPr>
        <w:pStyle w:val="ListeParagraf"/>
        <w:numPr>
          <w:ilvl w:val="0"/>
          <w:numId w:val="2"/>
        </w:numPr>
        <w:tabs>
          <w:tab w:val="left" w:pos="1179"/>
        </w:tabs>
        <w:ind w:left="216" w:right="231" w:firstLine="604"/>
        <w:rPr>
          <w:sz w:val="24"/>
        </w:rPr>
      </w:pPr>
      <w:r>
        <w:rPr>
          <w:sz w:val="24"/>
        </w:rPr>
        <w:t>Üniversitede Rektör, Rektör Yardımcısı, Dekan, Enstitü Müdürü, Merkez Müdürü, Yüksekokul ve Meslek Yüksekokulu Müdürü olarak idari görevini tamamlamış veya yönetim görevi verilmiş diğer akademik personele Rektör tarafından “</w:t>
      </w:r>
      <w:r>
        <w:rPr>
          <w:b/>
          <w:sz w:val="24"/>
        </w:rPr>
        <w:t>Yönetim Hizmet Belgesi</w:t>
      </w:r>
      <w:r>
        <w:rPr>
          <w:sz w:val="24"/>
        </w:rPr>
        <w:t>” verilebilir.</w:t>
      </w:r>
    </w:p>
    <w:p w14:paraId="6D1A4E02" w14:textId="77777777" w:rsidR="003D3515" w:rsidRDefault="003D3515" w:rsidP="003D3515">
      <w:pPr>
        <w:pStyle w:val="ListeParagraf"/>
        <w:numPr>
          <w:ilvl w:val="0"/>
          <w:numId w:val="2"/>
        </w:numPr>
        <w:tabs>
          <w:tab w:val="left" w:pos="1160"/>
        </w:tabs>
        <w:ind w:left="1159"/>
        <w:rPr>
          <w:sz w:val="24"/>
        </w:rPr>
      </w:pPr>
      <w:r>
        <w:rPr>
          <w:sz w:val="24"/>
        </w:rPr>
        <w:t xml:space="preserve">Emekli olan akademik personele </w:t>
      </w:r>
      <w:r>
        <w:rPr>
          <w:b/>
          <w:sz w:val="24"/>
        </w:rPr>
        <w:t>“Teşekkür Belgesi”</w:t>
      </w:r>
      <w:r>
        <w:rPr>
          <w:b/>
          <w:spacing w:val="-2"/>
          <w:sz w:val="24"/>
        </w:rPr>
        <w:t xml:space="preserve"> </w:t>
      </w:r>
      <w:r>
        <w:rPr>
          <w:sz w:val="24"/>
        </w:rPr>
        <w:t>verilebilir.</w:t>
      </w:r>
    </w:p>
    <w:p w14:paraId="252F9FC9" w14:textId="77777777" w:rsidR="003D3515" w:rsidRDefault="003D3515" w:rsidP="003D3515">
      <w:pPr>
        <w:pStyle w:val="ListeParagraf"/>
        <w:numPr>
          <w:ilvl w:val="0"/>
          <w:numId w:val="2"/>
        </w:numPr>
        <w:tabs>
          <w:tab w:val="left" w:pos="1244"/>
        </w:tabs>
        <w:ind w:left="216" w:right="236" w:firstLine="604"/>
        <w:rPr>
          <w:sz w:val="24"/>
        </w:rPr>
      </w:pPr>
      <w:r>
        <w:rPr>
          <w:sz w:val="24"/>
        </w:rPr>
        <w:t>Akademik aşamaları başarıyla tamamlayan personeli onurlandırmak amacıyla; Profesör</w:t>
      </w:r>
      <w:r>
        <w:rPr>
          <w:spacing w:val="-9"/>
          <w:sz w:val="24"/>
        </w:rPr>
        <w:t xml:space="preserve"> </w:t>
      </w:r>
      <w:r>
        <w:rPr>
          <w:sz w:val="24"/>
        </w:rPr>
        <w:t>kadrosuna</w:t>
      </w:r>
      <w:r>
        <w:rPr>
          <w:spacing w:val="-10"/>
          <w:sz w:val="24"/>
        </w:rPr>
        <w:t xml:space="preserve"> </w:t>
      </w:r>
      <w:r>
        <w:rPr>
          <w:sz w:val="24"/>
        </w:rPr>
        <w:t>atanan</w:t>
      </w:r>
      <w:r>
        <w:rPr>
          <w:spacing w:val="-8"/>
          <w:sz w:val="24"/>
        </w:rPr>
        <w:t xml:space="preserve"> </w:t>
      </w:r>
      <w:r>
        <w:rPr>
          <w:sz w:val="24"/>
        </w:rPr>
        <w:t>personele</w:t>
      </w:r>
      <w:r>
        <w:rPr>
          <w:spacing w:val="-7"/>
          <w:sz w:val="24"/>
        </w:rPr>
        <w:t xml:space="preserve"> </w:t>
      </w:r>
      <w:r>
        <w:rPr>
          <w:b/>
          <w:sz w:val="24"/>
        </w:rPr>
        <w:t>“Profesörlük</w:t>
      </w:r>
      <w:r>
        <w:rPr>
          <w:b/>
          <w:spacing w:val="-8"/>
          <w:sz w:val="24"/>
        </w:rPr>
        <w:t xml:space="preserve"> </w:t>
      </w:r>
      <w:r>
        <w:rPr>
          <w:b/>
          <w:sz w:val="24"/>
        </w:rPr>
        <w:t>Belgesi”</w:t>
      </w:r>
      <w:r>
        <w:rPr>
          <w:sz w:val="24"/>
        </w:rPr>
        <w:t>,</w:t>
      </w:r>
      <w:r>
        <w:rPr>
          <w:spacing w:val="-8"/>
          <w:sz w:val="24"/>
        </w:rPr>
        <w:t xml:space="preserve"> </w:t>
      </w:r>
      <w:r>
        <w:rPr>
          <w:sz w:val="24"/>
        </w:rPr>
        <w:t>Doçent</w:t>
      </w:r>
      <w:r>
        <w:rPr>
          <w:spacing w:val="-8"/>
          <w:sz w:val="24"/>
        </w:rPr>
        <w:t xml:space="preserve"> </w:t>
      </w:r>
      <w:r>
        <w:rPr>
          <w:sz w:val="24"/>
        </w:rPr>
        <w:t>ve</w:t>
      </w:r>
      <w:r>
        <w:rPr>
          <w:spacing w:val="-9"/>
          <w:sz w:val="24"/>
        </w:rPr>
        <w:t xml:space="preserve"> </w:t>
      </w:r>
      <w:r>
        <w:rPr>
          <w:sz w:val="24"/>
        </w:rPr>
        <w:t>Doktor</w:t>
      </w:r>
      <w:r>
        <w:rPr>
          <w:spacing w:val="-9"/>
          <w:sz w:val="24"/>
        </w:rPr>
        <w:t xml:space="preserve"> </w:t>
      </w:r>
      <w:r>
        <w:rPr>
          <w:sz w:val="24"/>
        </w:rPr>
        <w:t>Öğretim</w:t>
      </w:r>
      <w:r>
        <w:rPr>
          <w:spacing w:val="-8"/>
          <w:sz w:val="24"/>
        </w:rPr>
        <w:t xml:space="preserve"> </w:t>
      </w:r>
      <w:r>
        <w:rPr>
          <w:sz w:val="24"/>
        </w:rPr>
        <w:t xml:space="preserve">Üyesi kadrosuna atanan personele ise </w:t>
      </w:r>
      <w:r>
        <w:rPr>
          <w:b/>
          <w:sz w:val="24"/>
        </w:rPr>
        <w:t xml:space="preserve">“Tebrik Yazısı” </w:t>
      </w:r>
      <w:r>
        <w:rPr>
          <w:sz w:val="24"/>
        </w:rPr>
        <w:t>verilir. Öğretim üyeleri Üniversite Senatosu toplantısına davet edilerek Rektör tarafından belgeleri takdim edilir.</w:t>
      </w:r>
    </w:p>
    <w:p w14:paraId="2F119BA4" w14:textId="77777777" w:rsidR="003D3515" w:rsidRDefault="003D3515" w:rsidP="003D3515">
      <w:pPr>
        <w:pStyle w:val="ListeParagraf"/>
        <w:numPr>
          <w:ilvl w:val="0"/>
          <w:numId w:val="2"/>
        </w:numPr>
        <w:tabs>
          <w:tab w:val="left" w:pos="1292"/>
        </w:tabs>
        <w:spacing w:before="1"/>
        <w:ind w:left="216" w:right="237" w:firstLine="604"/>
        <w:rPr>
          <w:sz w:val="24"/>
        </w:rPr>
      </w:pPr>
      <w:r>
        <w:rPr>
          <w:sz w:val="24"/>
        </w:rPr>
        <w:t xml:space="preserve">Üniversitenin kurumsal işleyiş ve süreçlerinin gelişimine katkıda bulunan personelden, Rektör tarafından uygun görülenlere </w:t>
      </w:r>
      <w:r>
        <w:rPr>
          <w:b/>
          <w:sz w:val="24"/>
        </w:rPr>
        <w:t>“Teşekkür Belgesi”</w:t>
      </w:r>
      <w:r>
        <w:rPr>
          <w:b/>
          <w:spacing w:val="1"/>
          <w:sz w:val="24"/>
        </w:rPr>
        <w:t xml:space="preserve"> </w:t>
      </w:r>
      <w:r>
        <w:rPr>
          <w:sz w:val="24"/>
        </w:rPr>
        <w:t>verilebilir.</w:t>
      </w:r>
    </w:p>
    <w:p w14:paraId="518CB034" w14:textId="77777777" w:rsidR="003D3515" w:rsidRDefault="003D3515" w:rsidP="003D3515">
      <w:pPr>
        <w:pStyle w:val="Balk1"/>
        <w:spacing w:before="5" w:line="274" w:lineRule="exact"/>
        <w:ind w:left="821"/>
        <w:jc w:val="both"/>
      </w:pPr>
      <w:r>
        <w:t>Ödüllerin Verilmesi ve Süreci</w:t>
      </w:r>
    </w:p>
    <w:p w14:paraId="1D509BA0" w14:textId="7CD7E361" w:rsidR="003D3515" w:rsidRDefault="003D3515" w:rsidP="003D3515">
      <w:pPr>
        <w:pStyle w:val="GvdeMetni"/>
        <w:ind w:left="216" w:right="238" w:firstLine="604"/>
      </w:pPr>
      <w:r>
        <w:rPr>
          <w:b/>
        </w:rPr>
        <w:t xml:space="preserve">MADDE </w:t>
      </w:r>
      <w:proofErr w:type="gramStart"/>
      <w:r>
        <w:rPr>
          <w:b/>
        </w:rPr>
        <w:t>6 -</w:t>
      </w:r>
      <w:proofErr w:type="gramEnd"/>
      <w:r>
        <w:rPr>
          <w:b/>
        </w:rPr>
        <w:t xml:space="preserve"> </w:t>
      </w:r>
      <w:r>
        <w:t xml:space="preserve">(1) Beşinci maddenin (2), (3) ve (4). </w:t>
      </w:r>
      <w:proofErr w:type="gramStart"/>
      <w:r>
        <w:t>paragraflarında</w:t>
      </w:r>
      <w:proofErr w:type="gramEnd"/>
      <w:r>
        <w:t xml:space="preserve"> belirtilen ödüller için; fakültelerde fakülte kurulları, diğer birimlerde yönetim kurulları, ödül verilmesini önerdikleri adaylarını, çalışmanın yapıldığı yılı dikkate alarak her yıl en geç 31 Aralık çalışma saati bitimine kadar aday gösterme dosyası ile</w:t>
      </w:r>
      <w:r>
        <w:t xml:space="preserve"> </w:t>
      </w:r>
      <w:r>
        <w:t xml:space="preserve">birlikte </w:t>
      </w:r>
      <w:r>
        <w:t>Ü</w:t>
      </w:r>
      <w:r>
        <w:t>niversite Rektörlüğüne bildirirler.</w:t>
      </w:r>
    </w:p>
    <w:p w14:paraId="386F0FB5" w14:textId="77777777" w:rsidR="003D3515" w:rsidRDefault="003D3515" w:rsidP="003D3515">
      <w:pPr>
        <w:pStyle w:val="GvdeMetni"/>
        <w:ind w:left="216" w:right="237" w:firstLine="604"/>
      </w:pPr>
      <w:r>
        <w:t>Aday</w:t>
      </w:r>
      <w:r>
        <w:rPr>
          <w:spacing w:val="-12"/>
        </w:rPr>
        <w:t xml:space="preserve"> </w:t>
      </w:r>
      <w:r>
        <w:t>gösterme</w:t>
      </w:r>
      <w:r>
        <w:rPr>
          <w:spacing w:val="-10"/>
        </w:rPr>
        <w:t xml:space="preserve"> </w:t>
      </w:r>
      <w:r>
        <w:t>dosyasına,</w:t>
      </w:r>
      <w:r>
        <w:rPr>
          <w:spacing w:val="-9"/>
        </w:rPr>
        <w:t xml:space="preserve"> </w:t>
      </w:r>
      <w:r>
        <w:t>adayların</w:t>
      </w:r>
      <w:r>
        <w:rPr>
          <w:spacing w:val="-9"/>
        </w:rPr>
        <w:t xml:space="preserve"> </w:t>
      </w:r>
      <w:r>
        <w:t>özgeçmişleri</w:t>
      </w:r>
      <w:r>
        <w:rPr>
          <w:spacing w:val="-8"/>
        </w:rPr>
        <w:t xml:space="preserve"> </w:t>
      </w:r>
      <w:r>
        <w:t>ile</w:t>
      </w:r>
      <w:r>
        <w:rPr>
          <w:spacing w:val="-9"/>
        </w:rPr>
        <w:t xml:space="preserve"> </w:t>
      </w:r>
      <w:r>
        <w:t>eserleri</w:t>
      </w:r>
      <w:r>
        <w:rPr>
          <w:spacing w:val="-9"/>
        </w:rPr>
        <w:t xml:space="preserve"> </w:t>
      </w:r>
      <w:r>
        <w:t>veya</w:t>
      </w:r>
      <w:r>
        <w:rPr>
          <w:spacing w:val="-11"/>
        </w:rPr>
        <w:t xml:space="preserve"> </w:t>
      </w:r>
      <w:r>
        <w:t>hizmetlerinin</w:t>
      </w:r>
      <w:r>
        <w:rPr>
          <w:spacing w:val="-9"/>
        </w:rPr>
        <w:t xml:space="preserve"> </w:t>
      </w:r>
      <w:r>
        <w:t>dökümü eklenmeli, hangi ödüle hangi nedenlerle aday oldukları veya gösterildiklerini açıklayan gerekçeli bir rapor</w:t>
      </w:r>
      <w:r>
        <w:rPr>
          <w:spacing w:val="-1"/>
        </w:rPr>
        <w:t xml:space="preserve"> </w:t>
      </w:r>
      <w:r>
        <w:t>hazırlanmalıdır.</w:t>
      </w:r>
    </w:p>
    <w:p w14:paraId="17BA70A4" w14:textId="77777777" w:rsidR="003D3515" w:rsidRDefault="003D3515" w:rsidP="003D3515">
      <w:pPr>
        <w:pStyle w:val="GvdeMetni"/>
        <w:ind w:left="216" w:right="240" w:firstLine="604"/>
      </w:pPr>
      <w:r>
        <w:t xml:space="preserve">Önerilen adayları değerlendirmek amacıyla, Bolu Abant İzzet Baysal Üniversitesi Rektörü tarafından adayın alanına uygun olarak Komisyon Başkanı Rektör Yardımcısı olmak üzere 5 (beş) kişilik “Akademik Ödül Değerlendirme Komisyonu” kurulur. Komisyon değerlendirmeleri, en geç </w:t>
      </w:r>
      <w:proofErr w:type="gramStart"/>
      <w:r>
        <w:t>Haziran</w:t>
      </w:r>
      <w:proofErr w:type="gramEnd"/>
      <w:r>
        <w:t xml:space="preserve"> ayında Senato toplantısında karara bağlanır. Komisyon, çalışmalarında gerek gördüğü her türlü bilgi ve belgeleri ilgili birimler veya kurum ve kuruluşlardan</w:t>
      </w:r>
      <w:r>
        <w:rPr>
          <w:spacing w:val="-6"/>
        </w:rPr>
        <w:t xml:space="preserve"> </w:t>
      </w:r>
      <w:r>
        <w:t>istemeye</w:t>
      </w:r>
      <w:r>
        <w:rPr>
          <w:spacing w:val="1"/>
        </w:rPr>
        <w:t xml:space="preserve"> </w:t>
      </w:r>
      <w:r>
        <w:t>yetkilidir.</w:t>
      </w:r>
      <w:r>
        <w:rPr>
          <w:spacing w:val="-6"/>
        </w:rPr>
        <w:t xml:space="preserve"> </w:t>
      </w:r>
      <w:r>
        <w:t>Komisyon</w:t>
      </w:r>
      <w:r>
        <w:rPr>
          <w:spacing w:val="-3"/>
        </w:rPr>
        <w:t xml:space="preserve"> </w:t>
      </w:r>
      <w:r>
        <w:t>salt</w:t>
      </w:r>
      <w:r>
        <w:rPr>
          <w:spacing w:val="-5"/>
        </w:rPr>
        <w:t xml:space="preserve"> </w:t>
      </w:r>
      <w:r>
        <w:t>çoğunlukla</w:t>
      </w:r>
      <w:r>
        <w:rPr>
          <w:spacing w:val="-6"/>
        </w:rPr>
        <w:t xml:space="preserve"> </w:t>
      </w:r>
      <w:r>
        <w:t>toplanır</w:t>
      </w:r>
      <w:r>
        <w:rPr>
          <w:spacing w:val="-5"/>
        </w:rPr>
        <w:t xml:space="preserve"> </w:t>
      </w:r>
      <w:r>
        <w:t>ve</w:t>
      </w:r>
      <w:r>
        <w:rPr>
          <w:spacing w:val="-6"/>
        </w:rPr>
        <w:t xml:space="preserve"> </w:t>
      </w:r>
      <w:r>
        <w:t>kararlarını</w:t>
      </w:r>
      <w:r>
        <w:rPr>
          <w:spacing w:val="-6"/>
        </w:rPr>
        <w:t xml:space="preserve"> </w:t>
      </w:r>
      <w:r>
        <w:t>oy</w:t>
      </w:r>
      <w:r>
        <w:rPr>
          <w:spacing w:val="-10"/>
        </w:rPr>
        <w:t xml:space="preserve"> </w:t>
      </w:r>
      <w:r>
        <w:t>çokluğu ile</w:t>
      </w:r>
      <w:r>
        <w:rPr>
          <w:spacing w:val="-1"/>
        </w:rPr>
        <w:t xml:space="preserve"> </w:t>
      </w:r>
      <w:r>
        <w:t>alır.</w:t>
      </w:r>
    </w:p>
    <w:p w14:paraId="66800DE8" w14:textId="77777777" w:rsidR="003D3515" w:rsidRDefault="003D3515" w:rsidP="003D3515">
      <w:pPr>
        <w:pStyle w:val="GvdeMetni"/>
        <w:ind w:left="216" w:right="231"/>
      </w:pPr>
      <w:r>
        <w:t xml:space="preserve">İstisnai durumlarda yukarıdaki sürelere bağlı kalınmaksızın işlem tesis edilebilir. Ödüller, her </w:t>
      </w:r>
      <w:r>
        <w:rPr>
          <w:spacing w:val="-3"/>
        </w:rPr>
        <w:t xml:space="preserve">yıl </w:t>
      </w:r>
      <w:r>
        <w:t>Üniversitenin Eğitim-Öğretim Açılış Töreninde veya uygun görülecek başka bir organizasyonda verilir. Ödül töreni ve ödül alanlar Bolu Abant İzzet Baysal Üniversitesi internet</w:t>
      </w:r>
      <w:r>
        <w:rPr>
          <w:spacing w:val="-15"/>
        </w:rPr>
        <w:t xml:space="preserve"> </w:t>
      </w:r>
      <w:r>
        <w:t>sitesinde</w:t>
      </w:r>
      <w:r>
        <w:rPr>
          <w:spacing w:val="-10"/>
        </w:rPr>
        <w:t xml:space="preserve"> </w:t>
      </w:r>
      <w:r>
        <w:t>yayımlanır.</w:t>
      </w:r>
      <w:r>
        <w:rPr>
          <w:spacing w:val="-15"/>
        </w:rPr>
        <w:t xml:space="preserve"> </w:t>
      </w:r>
      <w:r>
        <w:t>Komisyonun</w:t>
      </w:r>
      <w:r>
        <w:rPr>
          <w:spacing w:val="-12"/>
        </w:rPr>
        <w:t xml:space="preserve"> </w:t>
      </w:r>
      <w:r>
        <w:t>Sekretarya</w:t>
      </w:r>
      <w:r>
        <w:rPr>
          <w:spacing w:val="-14"/>
        </w:rPr>
        <w:t xml:space="preserve"> </w:t>
      </w:r>
      <w:r>
        <w:t>hizmetleri</w:t>
      </w:r>
      <w:r>
        <w:rPr>
          <w:spacing w:val="-14"/>
        </w:rPr>
        <w:t xml:space="preserve"> </w:t>
      </w:r>
      <w:r>
        <w:t>Komisyon</w:t>
      </w:r>
      <w:r>
        <w:rPr>
          <w:spacing w:val="-13"/>
        </w:rPr>
        <w:t xml:space="preserve"> </w:t>
      </w:r>
      <w:r>
        <w:t>Başkanın</w:t>
      </w:r>
      <w:r>
        <w:rPr>
          <w:spacing w:val="-11"/>
        </w:rPr>
        <w:t xml:space="preserve"> </w:t>
      </w:r>
      <w:r>
        <w:t>Sekreteri tarafından</w:t>
      </w:r>
      <w:r>
        <w:rPr>
          <w:spacing w:val="3"/>
        </w:rPr>
        <w:t xml:space="preserve"> </w:t>
      </w:r>
      <w:r>
        <w:t>yürütülür.</w:t>
      </w:r>
    </w:p>
    <w:p w14:paraId="59A25E50" w14:textId="77777777" w:rsidR="003D3515" w:rsidRDefault="003D3515" w:rsidP="003D3515">
      <w:pPr>
        <w:pStyle w:val="ListeParagraf"/>
        <w:numPr>
          <w:ilvl w:val="0"/>
          <w:numId w:val="3"/>
        </w:numPr>
        <w:tabs>
          <w:tab w:val="left" w:pos="1230"/>
        </w:tabs>
        <w:ind w:right="229" w:firstLine="779"/>
        <w:rPr>
          <w:sz w:val="24"/>
        </w:rPr>
      </w:pPr>
      <w:r>
        <w:rPr>
          <w:sz w:val="24"/>
        </w:rPr>
        <w:t xml:space="preserve">Beşinci maddenin (5), (6), (7) ve (8). </w:t>
      </w:r>
      <w:proofErr w:type="gramStart"/>
      <w:r>
        <w:rPr>
          <w:sz w:val="24"/>
        </w:rPr>
        <w:t>paragraflarında</w:t>
      </w:r>
      <w:proofErr w:type="gramEnd"/>
      <w:r>
        <w:rPr>
          <w:sz w:val="24"/>
        </w:rPr>
        <w:t xml:space="preserve"> belirtilen ödüller ise hizmetin yerine getirildiği, akademik ilerlemenin ve emekliliğin gerçekleştiği süreler göz önünde bulundurularak Rektör tarafından uygun görülecek bir zamanda</w:t>
      </w:r>
      <w:r>
        <w:rPr>
          <w:spacing w:val="-1"/>
          <w:sz w:val="24"/>
        </w:rPr>
        <w:t xml:space="preserve"> </w:t>
      </w:r>
      <w:r>
        <w:rPr>
          <w:sz w:val="24"/>
        </w:rPr>
        <w:t>verilir.</w:t>
      </w:r>
    </w:p>
    <w:p w14:paraId="45090585" w14:textId="77777777" w:rsidR="003D3515" w:rsidRDefault="003D3515" w:rsidP="003D3515">
      <w:pPr>
        <w:pStyle w:val="ListeParagraf"/>
        <w:numPr>
          <w:ilvl w:val="0"/>
          <w:numId w:val="3"/>
        </w:numPr>
        <w:tabs>
          <w:tab w:val="left" w:pos="1314"/>
        </w:tabs>
        <w:ind w:right="242" w:firstLine="839"/>
        <w:rPr>
          <w:sz w:val="24"/>
        </w:rPr>
      </w:pPr>
      <w:r>
        <w:rPr>
          <w:sz w:val="24"/>
        </w:rPr>
        <w:t>Aday gösterilerek ödül almaya hak kazanan adayların ödülleri, kendilerine veya temsilcilerine veya kanuni mirasçılarına</w:t>
      </w:r>
      <w:r>
        <w:rPr>
          <w:spacing w:val="-4"/>
          <w:sz w:val="24"/>
        </w:rPr>
        <w:t xml:space="preserve"> </w:t>
      </w:r>
      <w:r>
        <w:rPr>
          <w:sz w:val="24"/>
        </w:rPr>
        <w:t>verilir.</w:t>
      </w:r>
    </w:p>
    <w:p w14:paraId="06258CB9" w14:textId="77777777" w:rsidR="003D3515" w:rsidRDefault="003D3515" w:rsidP="003D3515">
      <w:pPr>
        <w:pStyle w:val="GvdeMetni"/>
        <w:spacing w:before="6"/>
        <w:ind w:left="0" w:firstLine="0"/>
        <w:jc w:val="left"/>
        <w:rPr>
          <w:sz w:val="16"/>
        </w:rPr>
      </w:pPr>
    </w:p>
    <w:p w14:paraId="69943AAB" w14:textId="77777777" w:rsidR="003D3515" w:rsidRDefault="003D3515" w:rsidP="003D3515">
      <w:pPr>
        <w:pStyle w:val="Balk1"/>
        <w:spacing w:before="90"/>
        <w:ind w:left="806" w:right="825"/>
      </w:pPr>
      <w:r>
        <w:t>ÜÇÜNCÜ BÖLÜM</w:t>
      </w:r>
    </w:p>
    <w:p w14:paraId="769BAB6D" w14:textId="77777777" w:rsidR="003D3515" w:rsidRDefault="003D3515" w:rsidP="003D3515">
      <w:pPr>
        <w:ind w:left="806" w:right="823"/>
        <w:jc w:val="center"/>
        <w:rPr>
          <w:b/>
          <w:sz w:val="24"/>
        </w:rPr>
      </w:pPr>
      <w:r>
        <w:rPr>
          <w:b/>
          <w:sz w:val="24"/>
        </w:rPr>
        <w:t>İdari Personele Verilebilecek Ödüller</w:t>
      </w:r>
    </w:p>
    <w:p w14:paraId="4D0C77B9" w14:textId="77777777" w:rsidR="003D3515" w:rsidRDefault="003D3515" w:rsidP="003D3515">
      <w:pPr>
        <w:ind w:left="806" w:right="7366"/>
        <w:jc w:val="center"/>
        <w:rPr>
          <w:b/>
          <w:sz w:val="24"/>
        </w:rPr>
      </w:pPr>
      <w:r>
        <w:rPr>
          <w:b/>
          <w:sz w:val="24"/>
        </w:rPr>
        <w:t>Ödül Türleri</w:t>
      </w:r>
    </w:p>
    <w:p w14:paraId="7259C93F" w14:textId="77777777" w:rsidR="003D3515" w:rsidRDefault="003D3515" w:rsidP="003D3515">
      <w:pPr>
        <w:pStyle w:val="GvdeMetni"/>
        <w:ind w:left="216" w:right="117" w:firstLine="604"/>
      </w:pPr>
      <w:r>
        <w:rPr>
          <w:b/>
        </w:rPr>
        <w:t>MADDE 7</w:t>
      </w:r>
      <w:r>
        <w:t xml:space="preserve">- (1) Emekli olmak isteyen personele emeklilik işlemleri sonrası, çalışmakta olan personele ise Üniversitenin kurumsal işleyiş ve süreçlerinin gelişimine katkıda bulunan ve Rektör tarafından uygun görülenlere </w:t>
      </w:r>
      <w:r>
        <w:rPr>
          <w:b/>
        </w:rPr>
        <w:t xml:space="preserve">“Teşekkür Belgesi” </w:t>
      </w:r>
      <w:r>
        <w:t>verilebilir</w:t>
      </w:r>
    </w:p>
    <w:p w14:paraId="798A7C4E" w14:textId="77777777" w:rsidR="003D3515" w:rsidRDefault="003D3515" w:rsidP="003D3515">
      <w:pPr>
        <w:pStyle w:val="ListeParagraf"/>
        <w:numPr>
          <w:ilvl w:val="0"/>
          <w:numId w:val="4"/>
        </w:numPr>
        <w:tabs>
          <w:tab w:val="left" w:pos="1155"/>
        </w:tabs>
        <w:ind w:right="231" w:firstLine="599"/>
        <w:rPr>
          <w:sz w:val="24"/>
        </w:rPr>
      </w:pPr>
      <w:r>
        <w:rPr>
          <w:sz w:val="24"/>
        </w:rPr>
        <w:t>657 sayılı Devlet Memurları Kanunu’nun 122. Maddesinde belirtilen usul ve esasları sağladıkları tespit edilen memurlara, kurum amirlerinin önerisi, Komisyon kararı ve Rektörün onayı ile “</w:t>
      </w:r>
      <w:r>
        <w:rPr>
          <w:b/>
          <w:sz w:val="24"/>
        </w:rPr>
        <w:t>Başarı Belgesi</w:t>
      </w:r>
      <w:r>
        <w:rPr>
          <w:sz w:val="24"/>
        </w:rPr>
        <w:t>”</w:t>
      </w:r>
      <w:r>
        <w:rPr>
          <w:spacing w:val="-1"/>
          <w:sz w:val="24"/>
        </w:rPr>
        <w:t xml:space="preserve"> </w:t>
      </w:r>
      <w:r>
        <w:rPr>
          <w:sz w:val="24"/>
        </w:rPr>
        <w:t>verilebilir.</w:t>
      </w:r>
    </w:p>
    <w:p w14:paraId="50CFB771" w14:textId="77777777" w:rsidR="003D3515" w:rsidRDefault="003D3515" w:rsidP="003D3515">
      <w:pPr>
        <w:pStyle w:val="ListeParagraf"/>
        <w:numPr>
          <w:ilvl w:val="0"/>
          <w:numId w:val="4"/>
        </w:numPr>
        <w:tabs>
          <w:tab w:val="left" w:pos="1187"/>
        </w:tabs>
        <w:ind w:right="233" w:firstLine="599"/>
        <w:rPr>
          <w:sz w:val="24"/>
        </w:rPr>
      </w:pPr>
      <w:r>
        <w:rPr>
          <w:sz w:val="24"/>
        </w:rPr>
        <w:t>Üniversitede görev yapan idari personelden, Personel Daire Başkanlığınca üç kez başarı belgesi aldığı tespit edilenlere Rektörlük Makamı Onayı ile “</w:t>
      </w:r>
      <w:r>
        <w:rPr>
          <w:b/>
          <w:sz w:val="24"/>
        </w:rPr>
        <w:t>Üstün Başarı Belgesi</w:t>
      </w:r>
      <w:r>
        <w:rPr>
          <w:sz w:val="24"/>
        </w:rPr>
        <w:t xml:space="preserve">” ve </w:t>
      </w:r>
      <w:r>
        <w:rPr>
          <w:b/>
          <w:sz w:val="24"/>
        </w:rPr>
        <w:t>“Nakdi Ödül”</w:t>
      </w:r>
      <w:r>
        <w:rPr>
          <w:b/>
          <w:spacing w:val="-1"/>
          <w:sz w:val="24"/>
        </w:rPr>
        <w:t xml:space="preserve"> </w:t>
      </w:r>
      <w:r>
        <w:rPr>
          <w:sz w:val="24"/>
        </w:rPr>
        <w:t>verilebilir.</w:t>
      </w:r>
    </w:p>
    <w:p w14:paraId="4BBD54AC" w14:textId="77777777" w:rsidR="003D3515" w:rsidRDefault="003D3515" w:rsidP="003D3515">
      <w:pPr>
        <w:spacing w:before="103"/>
        <w:ind w:right="241"/>
        <w:jc w:val="right"/>
        <w:rPr>
          <w:sz w:val="20"/>
        </w:rPr>
      </w:pPr>
      <w:r>
        <w:rPr>
          <w:w w:val="96"/>
          <w:sz w:val="20"/>
        </w:rPr>
        <w:t>2</w:t>
      </w:r>
    </w:p>
    <w:p w14:paraId="39663688" w14:textId="77777777" w:rsidR="003D3515" w:rsidRDefault="003D3515" w:rsidP="003D3515">
      <w:pPr>
        <w:widowControl/>
        <w:autoSpaceDE/>
        <w:autoSpaceDN/>
        <w:rPr>
          <w:sz w:val="20"/>
        </w:rPr>
        <w:sectPr w:rsidR="003D3515">
          <w:pgSz w:w="11920" w:h="16850"/>
          <w:pgMar w:top="820" w:right="1180" w:bottom="280" w:left="1200" w:header="708" w:footer="708" w:gutter="0"/>
          <w:cols w:space="708"/>
        </w:sectPr>
      </w:pPr>
    </w:p>
    <w:p w14:paraId="2146D666" w14:textId="77777777" w:rsidR="003D3515" w:rsidRDefault="003D3515" w:rsidP="003D3515">
      <w:pPr>
        <w:pStyle w:val="Balk1"/>
        <w:spacing w:before="76" w:line="274" w:lineRule="exact"/>
        <w:ind w:left="821"/>
        <w:jc w:val="both"/>
      </w:pPr>
      <w:r>
        <w:lastRenderedPageBreak/>
        <w:t>Ödüllerin Verilmesi ve Süreci</w:t>
      </w:r>
    </w:p>
    <w:p w14:paraId="359BDC79" w14:textId="77777777" w:rsidR="003D3515" w:rsidRDefault="003D3515" w:rsidP="003D3515">
      <w:pPr>
        <w:pStyle w:val="GvdeMetni"/>
        <w:ind w:left="216" w:right="122" w:firstLine="604"/>
      </w:pPr>
      <w:r>
        <w:rPr>
          <w:b/>
        </w:rPr>
        <w:t>MADDE</w:t>
      </w:r>
      <w:r>
        <w:rPr>
          <w:b/>
          <w:spacing w:val="-14"/>
        </w:rPr>
        <w:t xml:space="preserve"> </w:t>
      </w:r>
      <w:r>
        <w:rPr>
          <w:b/>
        </w:rPr>
        <w:t>8</w:t>
      </w:r>
      <w:r>
        <w:t>-</w:t>
      </w:r>
      <w:r>
        <w:rPr>
          <w:spacing w:val="-12"/>
        </w:rPr>
        <w:t xml:space="preserve"> </w:t>
      </w:r>
      <w:r>
        <w:t>(1)</w:t>
      </w:r>
      <w:r>
        <w:rPr>
          <w:spacing w:val="-15"/>
        </w:rPr>
        <w:t xml:space="preserve"> </w:t>
      </w:r>
      <w:r w:rsidRPr="003D3515">
        <w:rPr>
          <w:b/>
          <w:bCs/>
        </w:rPr>
        <w:t>“Teşekkür</w:t>
      </w:r>
      <w:r w:rsidRPr="003D3515">
        <w:rPr>
          <w:b/>
          <w:bCs/>
          <w:spacing w:val="-14"/>
        </w:rPr>
        <w:t xml:space="preserve"> </w:t>
      </w:r>
      <w:r w:rsidRPr="003D3515">
        <w:rPr>
          <w:b/>
          <w:bCs/>
        </w:rPr>
        <w:t>Belgesi”</w:t>
      </w:r>
      <w:r>
        <w:rPr>
          <w:spacing w:val="-15"/>
        </w:rPr>
        <w:t xml:space="preserve"> </w:t>
      </w:r>
      <w:r>
        <w:t>için</w:t>
      </w:r>
      <w:r>
        <w:rPr>
          <w:spacing w:val="-13"/>
        </w:rPr>
        <w:t xml:space="preserve"> </w:t>
      </w:r>
      <w:r>
        <w:t>bir</w:t>
      </w:r>
      <w:r>
        <w:rPr>
          <w:spacing w:val="-14"/>
        </w:rPr>
        <w:t xml:space="preserve"> </w:t>
      </w:r>
      <w:r>
        <w:t>zaman</w:t>
      </w:r>
      <w:r>
        <w:rPr>
          <w:spacing w:val="-12"/>
        </w:rPr>
        <w:t xml:space="preserve"> </w:t>
      </w:r>
      <w:r>
        <w:t>sınırlaması</w:t>
      </w:r>
      <w:r>
        <w:rPr>
          <w:spacing w:val="-13"/>
        </w:rPr>
        <w:t xml:space="preserve"> </w:t>
      </w:r>
      <w:r>
        <w:t>ve</w:t>
      </w:r>
      <w:r>
        <w:rPr>
          <w:spacing w:val="-15"/>
        </w:rPr>
        <w:t xml:space="preserve"> </w:t>
      </w:r>
      <w:r>
        <w:t>komisyon</w:t>
      </w:r>
      <w:r>
        <w:rPr>
          <w:spacing w:val="-11"/>
        </w:rPr>
        <w:t xml:space="preserve"> </w:t>
      </w:r>
      <w:r>
        <w:t>kararına</w:t>
      </w:r>
      <w:r>
        <w:rPr>
          <w:spacing w:val="-13"/>
        </w:rPr>
        <w:t xml:space="preserve"> </w:t>
      </w:r>
      <w:r>
        <w:t>gerek kalmadan işlem tesis</w:t>
      </w:r>
      <w:r>
        <w:rPr>
          <w:spacing w:val="-1"/>
        </w:rPr>
        <w:t xml:space="preserve"> </w:t>
      </w:r>
      <w:r>
        <w:t>edilebilir.</w:t>
      </w:r>
    </w:p>
    <w:p w14:paraId="3765EA7F" w14:textId="77777777" w:rsidR="003D3515" w:rsidRDefault="003D3515" w:rsidP="003D3515">
      <w:pPr>
        <w:pStyle w:val="ListeParagraf"/>
        <w:numPr>
          <w:ilvl w:val="0"/>
          <w:numId w:val="5"/>
        </w:numPr>
        <w:tabs>
          <w:tab w:val="left" w:pos="1213"/>
        </w:tabs>
        <w:ind w:right="238" w:firstLine="604"/>
        <w:rPr>
          <w:sz w:val="24"/>
        </w:rPr>
      </w:pPr>
      <w:r w:rsidRPr="003D3515">
        <w:rPr>
          <w:b/>
          <w:bCs/>
          <w:sz w:val="24"/>
        </w:rPr>
        <w:t>“Başarı Belgesi”</w:t>
      </w:r>
      <w:r>
        <w:rPr>
          <w:sz w:val="24"/>
        </w:rPr>
        <w:t xml:space="preserve"> ödülüne, olağanüstü gayret ve çalışmaları ile emsallerine göre başarılı</w:t>
      </w:r>
      <w:r>
        <w:rPr>
          <w:spacing w:val="-13"/>
          <w:sz w:val="24"/>
        </w:rPr>
        <w:t xml:space="preserve"> </w:t>
      </w:r>
      <w:r>
        <w:rPr>
          <w:sz w:val="24"/>
        </w:rPr>
        <w:t>görev</w:t>
      </w:r>
      <w:r>
        <w:rPr>
          <w:spacing w:val="-11"/>
          <w:sz w:val="24"/>
        </w:rPr>
        <w:t xml:space="preserve"> </w:t>
      </w:r>
      <w:r>
        <w:rPr>
          <w:sz w:val="24"/>
        </w:rPr>
        <w:t>yapmak</w:t>
      </w:r>
      <w:r>
        <w:rPr>
          <w:spacing w:val="-14"/>
          <w:sz w:val="24"/>
        </w:rPr>
        <w:t xml:space="preserve"> </w:t>
      </w:r>
      <w:r>
        <w:rPr>
          <w:sz w:val="24"/>
        </w:rPr>
        <w:t>suretiyle,</w:t>
      </w:r>
      <w:r>
        <w:rPr>
          <w:spacing w:val="-13"/>
          <w:sz w:val="24"/>
        </w:rPr>
        <w:t xml:space="preserve"> </w:t>
      </w:r>
      <w:r>
        <w:rPr>
          <w:sz w:val="24"/>
        </w:rPr>
        <w:t>kamu</w:t>
      </w:r>
      <w:r>
        <w:rPr>
          <w:spacing w:val="-14"/>
          <w:sz w:val="24"/>
        </w:rPr>
        <w:t xml:space="preserve"> </w:t>
      </w:r>
      <w:r>
        <w:rPr>
          <w:sz w:val="24"/>
        </w:rPr>
        <w:t>kaynağında</w:t>
      </w:r>
      <w:r>
        <w:rPr>
          <w:spacing w:val="-11"/>
          <w:sz w:val="24"/>
        </w:rPr>
        <w:t xml:space="preserve"> </w:t>
      </w:r>
      <w:r>
        <w:rPr>
          <w:sz w:val="24"/>
        </w:rPr>
        <w:t>önemli</w:t>
      </w:r>
      <w:r>
        <w:rPr>
          <w:spacing w:val="-13"/>
          <w:sz w:val="24"/>
        </w:rPr>
        <w:t xml:space="preserve"> </w:t>
      </w:r>
      <w:r>
        <w:rPr>
          <w:sz w:val="24"/>
        </w:rPr>
        <w:t>ölçüde</w:t>
      </w:r>
      <w:r>
        <w:rPr>
          <w:spacing w:val="-15"/>
          <w:sz w:val="24"/>
        </w:rPr>
        <w:t xml:space="preserve"> </w:t>
      </w:r>
      <w:r>
        <w:rPr>
          <w:sz w:val="24"/>
        </w:rPr>
        <w:t>tasarruf</w:t>
      </w:r>
      <w:r>
        <w:rPr>
          <w:spacing w:val="-14"/>
          <w:sz w:val="24"/>
        </w:rPr>
        <w:t xml:space="preserve"> </w:t>
      </w:r>
      <w:r>
        <w:rPr>
          <w:sz w:val="24"/>
        </w:rPr>
        <w:t>sağlanmasında,</w:t>
      </w:r>
      <w:r>
        <w:rPr>
          <w:spacing w:val="-13"/>
          <w:sz w:val="24"/>
        </w:rPr>
        <w:t xml:space="preserve"> </w:t>
      </w:r>
      <w:r>
        <w:rPr>
          <w:sz w:val="24"/>
        </w:rPr>
        <w:t>kamu zararının oluşmasının önlenmesinde ve önlenemez kamu zararlarının önemli ölçüde azaltılmasında, kamusal fayda ve gelirlerin beklenenin üzerinde artırılmasında veya sunulan hizmetlerin etkililik ve kalitesinin yükseltilmesinde somut olaylara ve verilere dayalı olarak katkı sağladıkları tespit edilenler arasından birim amiri tarafından teklif</w:t>
      </w:r>
      <w:r>
        <w:rPr>
          <w:spacing w:val="-6"/>
          <w:sz w:val="24"/>
        </w:rPr>
        <w:t xml:space="preserve"> </w:t>
      </w:r>
      <w:r>
        <w:rPr>
          <w:sz w:val="24"/>
        </w:rPr>
        <w:t>edilir.</w:t>
      </w:r>
    </w:p>
    <w:p w14:paraId="5BE1CA20" w14:textId="4DEED36C" w:rsidR="003D3515" w:rsidRDefault="003D3515" w:rsidP="003D3515">
      <w:pPr>
        <w:pStyle w:val="ListeParagraf"/>
        <w:numPr>
          <w:ilvl w:val="0"/>
          <w:numId w:val="5"/>
        </w:numPr>
        <w:tabs>
          <w:tab w:val="left" w:pos="1191"/>
        </w:tabs>
        <w:ind w:right="234" w:firstLine="604"/>
        <w:rPr>
          <w:sz w:val="24"/>
        </w:rPr>
      </w:pPr>
      <w:r>
        <w:rPr>
          <w:sz w:val="24"/>
        </w:rPr>
        <w:t xml:space="preserve">Birim amirleri, başvurusu bulunan veya uygun görüp ödül verilmesini önerdikleri adaylara ait somut olaylara ve verilere dayanan gerekçeler ile kanıtlayıcı belgeler sunmak şartıyla tekliflerini, her yıl en geç 31 Aralık çalışma saati bitimine kadar Personel Daire Başkanlığına bildirirler. Personel Daire Başkanlığı gelen önerileri </w:t>
      </w:r>
      <w:proofErr w:type="gramStart"/>
      <w:r>
        <w:rPr>
          <w:sz w:val="24"/>
        </w:rPr>
        <w:t>Ocak</w:t>
      </w:r>
      <w:proofErr w:type="gramEnd"/>
      <w:r>
        <w:rPr>
          <w:sz w:val="24"/>
        </w:rPr>
        <w:t xml:space="preserve"> ayı sonuna kadar Komisyona iletir. Komisyon,</w:t>
      </w:r>
      <w:r>
        <w:rPr>
          <w:sz w:val="24"/>
        </w:rPr>
        <w:t xml:space="preserve"> </w:t>
      </w:r>
      <w:proofErr w:type="gramStart"/>
      <w:r>
        <w:rPr>
          <w:sz w:val="24"/>
        </w:rPr>
        <w:t>Şubat</w:t>
      </w:r>
      <w:proofErr w:type="gramEnd"/>
      <w:r>
        <w:rPr>
          <w:sz w:val="24"/>
        </w:rPr>
        <w:t xml:space="preserve"> ayı sonuna kadar Personel Daire Başkanlığı tarafından gelen önerileri inceleyerek ödül almaya hak kazanan personeli belirler. Komisyon raporu Rektörlüğe sunulur. </w:t>
      </w:r>
      <w:r w:rsidRPr="003D3515">
        <w:rPr>
          <w:b/>
          <w:bCs/>
          <w:sz w:val="24"/>
        </w:rPr>
        <w:t>“Başarı Belgesi”</w:t>
      </w:r>
      <w:r>
        <w:rPr>
          <w:sz w:val="24"/>
        </w:rPr>
        <w:t xml:space="preserve"> Rektör tarafından verilir.</w:t>
      </w:r>
    </w:p>
    <w:p w14:paraId="00140C1D" w14:textId="77777777" w:rsidR="003D3515" w:rsidRDefault="003D3515" w:rsidP="003D3515">
      <w:pPr>
        <w:pStyle w:val="ListeParagraf"/>
        <w:numPr>
          <w:ilvl w:val="0"/>
          <w:numId w:val="5"/>
        </w:numPr>
        <w:tabs>
          <w:tab w:val="left" w:pos="1189"/>
        </w:tabs>
        <w:ind w:right="242" w:firstLine="604"/>
        <w:rPr>
          <w:sz w:val="24"/>
        </w:rPr>
      </w:pPr>
      <w:r>
        <w:rPr>
          <w:sz w:val="24"/>
        </w:rPr>
        <w:t xml:space="preserve">Personel Daire Başkanlığı, üç kez başarı belgesi almış personeli tespit ederek, bu personele </w:t>
      </w:r>
      <w:r w:rsidRPr="003D3515">
        <w:rPr>
          <w:b/>
          <w:bCs/>
          <w:sz w:val="24"/>
        </w:rPr>
        <w:t>“Üstün Başarı Belgesi”</w:t>
      </w:r>
      <w:r>
        <w:rPr>
          <w:sz w:val="24"/>
        </w:rPr>
        <w:t xml:space="preserve"> verilmesi için personel bilgilerini Komisyona iletir. Komisyon</w:t>
      </w:r>
      <w:r>
        <w:rPr>
          <w:spacing w:val="-7"/>
          <w:sz w:val="24"/>
        </w:rPr>
        <w:t xml:space="preserve"> </w:t>
      </w:r>
      <w:r>
        <w:rPr>
          <w:sz w:val="24"/>
        </w:rPr>
        <w:t>çalışmaları</w:t>
      </w:r>
      <w:r>
        <w:rPr>
          <w:spacing w:val="-8"/>
          <w:sz w:val="24"/>
        </w:rPr>
        <w:t xml:space="preserve"> </w:t>
      </w:r>
      <w:r>
        <w:rPr>
          <w:sz w:val="24"/>
        </w:rPr>
        <w:t>sonucu</w:t>
      </w:r>
      <w:r>
        <w:rPr>
          <w:spacing w:val="-7"/>
          <w:sz w:val="24"/>
        </w:rPr>
        <w:t xml:space="preserve"> </w:t>
      </w:r>
      <w:r>
        <w:rPr>
          <w:sz w:val="24"/>
        </w:rPr>
        <w:t>ödül</w:t>
      </w:r>
      <w:r>
        <w:rPr>
          <w:spacing w:val="-7"/>
          <w:sz w:val="24"/>
        </w:rPr>
        <w:t xml:space="preserve"> </w:t>
      </w:r>
      <w:r>
        <w:rPr>
          <w:sz w:val="24"/>
        </w:rPr>
        <w:t>almaya</w:t>
      </w:r>
      <w:r>
        <w:rPr>
          <w:spacing w:val="-5"/>
          <w:sz w:val="24"/>
        </w:rPr>
        <w:t xml:space="preserve"> </w:t>
      </w:r>
      <w:r>
        <w:rPr>
          <w:sz w:val="24"/>
        </w:rPr>
        <w:t>hak</w:t>
      </w:r>
      <w:r>
        <w:rPr>
          <w:spacing w:val="-7"/>
          <w:sz w:val="24"/>
        </w:rPr>
        <w:t xml:space="preserve"> </w:t>
      </w:r>
      <w:r>
        <w:rPr>
          <w:sz w:val="24"/>
        </w:rPr>
        <w:t>kazanan</w:t>
      </w:r>
      <w:r>
        <w:rPr>
          <w:spacing w:val="-7"/>
          <w:sz w:val="24"/>
        </w:rPr>
        <w:t xml:space="preserve"> </w:t>
      </w:r>
      <w:r>
        <w:rPr>
          <w:sz w:val="24"/>
        </w:rPr>
        <w:t>personele</w:t>
      </w:r>
      <w:r>
        <w:rPr>
          <w:spacing w:val="-8"/>
          <w:sz w:val="24"/>
        </w:rPr>
        <w:t xml:space="preserve"> </w:t>
      </w:r>
      <w:r>
        <w:rPr>
          <w:sz w:val="24"/>
        </w:rPr>
        <w:t>Rektörlük</w:t>
      </w:r>
      <w:r>
        <w:rPr>
          <w:spacing w:val="-7"/>
          <w:sz w:val="24"/>
        </w:rPr>
        <w:t xml:space="preserve"> </w:t>
      </w:r>
      <w:r>
        <w:rPr>
          <w:sz w:val="24"/>
        </w:rPr>
        <w:t>tarafından</w:t>
      </w:r>
      <w:r>
        <w:rPr>
          <w:spacing w:val="-6"/>
          <w:sz w:val="24"/>
        </w:rPr>
        <w:t xml:space="preserve"> </w:t>
      </w:r>
      <w:r w:rsidRPr="003D3515">
        <w:rPr>
          <w:b/>
          <w:bCs/>
          <w:sz w:val="24"/>
        </w:rPr>
        <w:t>“Üstün Başarı Belgesi”</w:t>
      </w:r>
      <w:r>
        <w:rPr>
          <w:spacing w:val="-1"/>
          <w:sz w:val="24"/>
        </w:rPr>
        <w:t xml:space="preserve"> </w:t>
      </w:r>
      <w:r>
        <w:rPr>
          <w:sz w:val="24"/>
        </w:rPr>
        <w:t>verilebilir.</w:t>
      </w:r>
    </w:p>
    <w:p w14:paraId="1C2169E3" w14:textId="77777777" w:rsidR="003D3515" w:rsidRDefault="003D3515" w:rsidP="003D3515">
      <w:pPr>
        <w:pStyle w:val="GvdeMetni"/>
        <w:ind w:left="216" w:right="238" w:firstLine="604"/>
      </w:pPr>
      <w:r>
        <w:t xml:space="preserve">Gerek görülmesi halinde, Üstün Başarı Belgesi verilenlere 657 sayılı Devlet Memurları Kanunu’nun </w:t>
      </w:r>
      <w:proofErr w:type="gramStart"/>
      <w:r>
        <w:t xml:space="preserve">122 </w:t>
      </w:r>
      <w:proofErr w:type="spellStart"/>
      <w:r>
        <w:t>nci</w:t>
      </w:r>
      <w:proofErr w:type="spellEnd"/>
      <w:proofErr w:type="gramEnd"/>
      <w:r>
        <w:t xml:space="preserve"> maddesindeki usul ve esaslara göre nakdi ödül de verilebilir.</w:t>
      </w:r>
    </w:p>
    <w:p w14:paraId="48E7E988" w14:textId="77777777" w:rsidR="003D3515" w:rsidRDefault="003D3515" w:rsidP="003D3515">
      <w:pPr>
        <w:pStyle w:val="ListeParagraf"/>
        <w:numPr>
          <w:ilvl w:val="0"/>
          <w:numId w:val="5"/>
        </w:numPr>
        <w:tabs>
          <w:tab w:val="left" w:pos="1230"/>
        </w:tabs>
        <w:ind w:right="237" w:firstLine="604"/>
        <w:rPr>
          <w:sz w:val="24"/>
        </w:rPr>
      </w:pPr>
      <w:r>
        <w:rPr>
          <w:sz w:val="24"/>
        </w:rPr>
        <w:t>Komisyon, Rektörün görevlendireceği Rektör Yardımcısı Başkanlığında, Genel Sekreter,</w:t>
      </w:r>
      <w:r>
        <w:rPr>
          <w:spacing w:val="-15"/>
          <w:sz w:val="24"/>
        </w:rPr>
        <w:t xml:space="preserve"> </w:t>
      </w:r>
      <w:r>
        <w:rPr>
          <w:sz w:val="24"/>
        </w:rPr>
        <w:t>Personel</w:t>
      </w:r>
      <w:r>
        <w:rPr>
          <w:spacing w:val="-15"/>
          <w:sz w:val="24"/>
        </w:rPr>
        <w:t xml:space="preserve"> </w:t>
      </w:r>
      <w:r>
        <w:rPr>
          <w:sz w:val="24"/>
        </w:rPr>
        <w:t>Daire</w:t>
      </w:r>
      <w:r>
        <w:rPr>
          <w:spacing w:val="-11"/>
          <w:sz w:val="24"/>
        </w:rPr>
        <w:t xml:space="preserve"> </w:t>
      </w:r>
      <w:r>
        <w:rPr>
          <w:sz w:val="24"/>
        </w:rPr>
        <w:t>Başkanı</w:t>
      </w:r>
      <w:r>
        <w:rPr>
          <w:spacing w:val="-15"/>
          <w:sz w:val="24"/>
        </w:rPr>
        <w:t xml:space="preserve"> </w:t>
      </w:r>
      <w:r>
        <w:rPr>
          <w:sz w:val="24"/>
        </w:rPr>
        <w:t>ve</w:t>
      </w:r>
      <w:r>
        <w:rPr>
          <w:spacing w:val="-14"/>
          <w:sz w:val="24"/>
        </w:rPr>
        <w:t xml:space="preserve"> </w:t>
      </w:r>
      <w:r>
        <w:rPr>
          <w:sz w:val="24"/>
        </w:rPr>
        <w:t>Fakülte,</w:t>
      </w:r>
      <w:r>
        <w:rPr>
          <w:spacing w:val="-12"/>
          <w:sz w:val="24"/>
        </w:rPr>
        <w:t xml:space="preserve"> </w:t>
      </w:r>
      <w:r>
        <w:rPr>
          <w:sz w:val="24"/>
        </w:rPr>
        <w:t>Yüksekokul,</w:t>
      </w:r>
      <w:r>
        <w:rPr>
          <w:spacing w:val="-15"/>
          <w:sz w:val="24"/>
        </w:rPr>
        <w:t xml:space="preserve"> </w:t>
      </w:r>
      <w:r>
        <w:rPr>
          <w:sz w:val="24"/>
        </w:rPr>
        <w:t>Enstitü</w:t>
      </w:r>
      <w:r>
        <w:rPr>
          <w:spacing w:val="-14"/>
          <w:sz w:val="24"/>
        </w:rPr>
        <w:t xml:space="preserve"> </w:t>
      </w:r>
      <w:r>
        <w:rPr>
          <w:sz w:val="24"/>
        </w:rPr>
        <w:t>Sekreterleri</w:t>
      </w:r>
      <w:r>
        <w:rPr>
          <w:spacing w:val="-16"/>
          <w:sz w:val="24"/>
        </w:rPr>
        <w:t xml:space="preserve"> </w:t>
      </w:r>
      <w:r>
        <w:rPr>
          <w:sz w:val="24"/>
        </w:rPr>
        <w:t>arasından</w:t>
      </w:r>
      <w:r>
        <w:rPr>
          <w:spacing w:val="-15"/>
          <w:sz w:val="24"/>
        </w:rPr>
        <w:t xml:space="preserve"> </w:t>
      </w:r>
      <w:r>
        <w:rPr>
          <w:sz w:val="24"/>
        </w:rPr>
        <w:t>Rektör tarafından dört yıllığına dönüşümlü seçilen 2 (iki) üye ile toplam 5 (beş) üyeden oluşur. Personel Daire Başkanlığı Komisyonun sekretarya hizmetlerini</w:t>
      </w:r>
      <w:r>
        <w:rPr>
          <w:spacing w:val="-2"/>
          <w:sz w:val="24"/>
        </w:rPr>
        <w:t xml:space="preserve"> </w:t>
      </w:r>
      <w:r>
        <w:rPr>
          <w:sz w:val="24"/>
        </w:rPr>
        <w:t>yürütür.</w:t>
      </w:r>
    </w:p>
    <w:p w14:paraId="03F6D323" w14:textId="77777777" w:rsidR="003D3515" w:rsidRDefault="003D3515" w:rsidP="003D3515">
      <w:pPr>
        <w:pStyle w:val="GvdeMetni"/>
        <w:ind w:left="216" w:right="237" w:firstLine="604"/>
      </w:pPr>
      <w:r>
        <w:t>Komisyon, birimlerden Personel Daire Başkanlığına iletilen başarı belgesi tekliflerini değerlendirmek</w:t>
      </w:r>
      <w:r>
        <w:rPr>
          <w:spacing w:val="-15"/>
        </w:rPr>
        <w:t xml:space="preserve"> </w:t>
      </w:r>
      <w:r>
        <w:t>üzere,</w:t>
      </w:r>
      <w:r>
        <w:rPr>
          <w:spacing w:val="-12"/>
        </w:rPr>
        <w:t xml:space="preserve"> </w:t>
      </w:r>
      <w:r>
        <w:t>Komisyon</w:t>
      </w:r>
      <w:r>
        <w:rPr>
          <w:spacing w:val="-15"/>
        </w:rPr>
        <w:t xml:space="preserve"> </w:t>
      </w:r>
      <w:r>
        <w:t>Başkanının</w:t>
      </w:r>
      <w:r>
        <w:rPr>
          <w:spacing w:val="-14"/>
        </w:rPr>
        <w:t xml:space="preserve"> </w:t>
      </w:r>
      <w:r>
        <w:t>daveti</w:t>
      </w:r>
      <w:r>
        <w:rPr>
          <w:spacing w:val="-14"/>
        </w:rPr>
        <w:t xml:space="preserve"> </w:t>
      </w:r>
      <w:r>
        <w:t>ile</w:t>
      </w:r>
      <w:r>
        <w:rPr>
          <w:spacing w:val="-15"/>
        </w:rPr>
        <w:t xml:space="preserve"> </w:t>
      </w:r>
      <w:r>
        <w:t>toplanır.</w:t>
      </w:r>
      <w:r>
        <w:rPr>
          <w:spacing w:val="-16"/>
        </w:rPr>
        <w:t xml:space="preserve"> </w:t>
      </w:r>
      <w:r>
        <w:t>Komisyon</w:t>
      </w:r>
      <w:r>
        <w:rPr>
          <w:spacing w:val="-12"/>
        </w:rPr>
        <w:t xml:space="preserve"> </w:t>
      </w:r>
      <w:r>
        <w:t>değerlendirmelerini gerekçeli teklifleri dikkate alarak sonuca</w:t>
      </w:r>
      <w:r>
        <w:rPr>
          <w:spacing w:val="-3"/>
        </w:rPr>
        <w:t xml:space="preserve"> </w:t>
      </w:r>
      <w:r>
        <w:t>bağlar.</w:t>
      </w:r>
    </w:p>
    <w:p w14:paraId="2F0E9931" w14:textId="77777777" w:rsidR="003D3515" w:rsidRDefault="003D3515" w:rsidP="003D3515">
      <w:pPr>
        <w:pStyle w:val="GvdeMetni"/>
        <w:ind w:left="216" w:right="239" w:firstLine="604"/>
      </w:pPr>
      <w:r>
        <w:t xml:space="preserve">Komisyon </w:t>
      </w:r>
      <w:r w:rsidRPr="003D3515">
        <w:rPr>
          <w:b/>
          <w:bCs/>
        </w:rPr>
        <w:t>“Başarı Belgesi”</w:t>
      </w:r>
      <w:r>
        <w:t xml:space="preserve"> ödüllerine ilişkin değerlendirmelerini her yılın </w:t>
      </w:r>
      <w:proofErr w:type="gramStart"/>
      <w:r>
        <w:t>Mart</w:t>
      </w:r>
      <w:proofErr w:type="gramEnd"/>
      <w:r>
        <w:t xml:space="preserve"> ayı sonuna</w:t>
      </w:r>
      <w:r>
        <w:rPr>
          <w:spacing w:val="-13"/>
        </w:rPr>
        <w:t xml:space="preserve"> </w:t>
      </w:r>
      <w:r>
        <w:t>kadar,</w:t>
      </w:r>
      <w:r>
        <w:rPr>
          <w:spacing w:val="-13"/>
        </w:rPr>
        <w:t xml:space="preserve"> </w:t>
      </w:r>
      <w:r w:rsidRPr="003D3515">
        <w:rPr>
          <w:b/>
          <w:bCs/>
        </w:rPr>
        <w:t>“Üstün</w:t>
      </w:r>
      <w:r w:rsidRPr="003D3515">
        <w:rPr>
          <w:b/>
          <w:bCs/>
          <w:spacing w:val="-11"/>
        </w:rPr>
        <w:t xml:space="preserve"> </w:t>
      </w:r>
      <w:r w:rsidRPr="003D3515">
        <w:rPr>
          <w:b/>
          <w:bCs/>
        </w:rPr>
        <w:t>Başarı</w:t>
      </w:r>
      <w:r w:rsidRPr="003D3515">
        <w:rPr>
          <w:b/>
          <w:bCs/>
          <w:spacing w:val="-12"/>
        </w:rPr>
        <w:t xml:space="preserve"> </w:t>
      </w:r>
      <w:r w:rsidRPr="003D3515">
        <w:rPr>
          <w:b/>
          <w:bCs/>
        </w:rPr>
        <w:t>Belgesi</w:t>
      </w:r>
      <w:r w:rsidRPr="003D3515">
        <w:rPr>
          <w:b/>
          <w:bCs/>
          <w:spacing w:val="-11"/>
        </w:rPr>
        <w:t xml:space="preserve"> </w:t>
      </w:r>
      <w:r w:rsidRPr="003D3515">
        <w:rPr>
          <w:b/>
          <w:bCs/>
        </w:rPr>
        <w:t>ve</w:t>
      </w:r>
      <w:r w:rsidRPr="003D3515">
        <w:rPr>
          <w:b/>
          <w:bCs/>
          <w:spacing w:val="-10"/>
        </w:rPr>
        <w:t xml:space="preserve"> </w:t>
      </w:r>
      <w:r w:rsidRPr="003D3515">
        <w:rPr>
          <w:b/>
          <w:bCs/>
        </w:rPr>
        <w:t>Nakdi</w:t>
      </w:r>
      <w:r w:rsidRPr="003D3515">
        <w:rPr>
          <w:b/>
          <w:bCs/>
          <w:spacing w:val="-12"/>
        </w:rPr>
        <w:t xml:space="preserve"> </w:t>
      </w:r>
      <w:r w:rsidRPr="003D3515">
        <w:rPr>
          <w:b/>
          <w:bCs/>
        </w:rPr>
        <w:t>Ödülleri”</w:t>
      </w:r>
      <w:r>
        <w:rPr>
          <w:spacing w:val="-13"/>
        </w:rPr>
        <w:t xml:space="preserve"> </w:t>
      </w:r>
      <w:r>
        <w:t>ise</w:t>
      </w:r>
      <w:r>
        <w:rPr>
          <w:spacing w:val="-11"/>
        </w:rPr>
        <w:t xml:space="preserve"> </w:t>
      </w:r>
      <w:r>
        <w:t>Haziran</w:t>
      </w:r>
      <w:r>
        <w:rPr>
          <w:spacing w:val="-12"/>
        </w:rPr>
        <w:t xml:space="preserve"> </w:t>
      </w:r>
      <w:r>
        <w:t>ayı</w:t>
      </w:r>
      <w:r>
        <w:rPr>
          <w:spacing w:val="-12"/>
        </w:rPr>
        <w:t xml:space="preserve"> </w:t>
      </w:r>
      <w:r>
        <w:t>sonuna</w:t>
      </w:r>
      <w:r>
        <w:rPr>
          <w:spacing w:val="-12"/>
        </w:rPr>
        <w:t xml:space="preserve"> </w:t>
      </w:r>
      <w:r>
        <w:t>kadar</w:t>
      </w:r>
      <w:r>
        <w:rPr>
          <w:spacing w:val="-10"/>
        </w:rPr>
        <w:t xml:space="preserve"> </w:t>
      </w:r>
      <w:r>
        <w:t>gerekçeli olarak sonuca</w:t>
      </w:r>
      <w:r>
        <w:rPr>
          <w:spacing w:val="-2"/>
        </w:rPr>
        <w:t xml:space="preserve"> </w:t>
      </w:r>
      <w:r>
        <w:t>bağlar.</w:t>
      </w:r>
    </w:p>
    <w:p w14:paraId="5E17BE79" w14:textId="77777777" w:rsidR="003D3515" w:rsidRDefault="003D3515" w:rsidP="003D3515">
      <w:pPr>
        <w:pStyle w:val="GvdeMetni"/>
        <w:ind w:left="216" w:right="240" w:firstLine="604"/>
      </w:pPr>
      <w:r>
        <w:t>Komisyon, çalışmalarında gerek gördüğü her türlü bilgi ve belgeleri ilgili birimler veya kurum ve kuruluşlardan istemeye yetkilidir.</w:t>
      </w:r>
    </w:p>
    <w:p w14:paraId="4FF30159" w14:textId="77777777" w:rsidR="003D3515" w:rsidRDefault="003D3515" w:rsidP="003D3515">
      <w:pPr>
        <w:pStyle w:val="GvdeMetni"/>
        <w:ind w:left="821" w:firstLine="0"/>
      </w:pPr>
      <w:r>
        <w:t>Komisyon salt çoğunlukla toplanır ve kararlarını oy çokluğu ile alır.</w:t>
      </w:r>
    </w:p>
    <w:p w14:paraId="3887818F" w14:textId="77777777" w:rsidR="003D3515" w:rsidRDefault="003D3515" w:rsidP="003D3515">
      <w:pPr>
        <w:pStyle w:val="GvdeMetni"/>
        <w:ind w:left="242" w:right="121" w:firstLine="578"/>
      </w:pPr>
      <w:r>
        <w:t>Yapılan değerlendirme sonucunda alınan Komisyon kararları, onaylanmak üzere Rektörlük Makamına sunulur.</w:t>
      </w:r>
    </w:p>
    <w:p w14:paraId="418216B4" w14:textId="77777777" w:rsidR="003D3515" w:rsidRDefault="003D3515" w:rsidP="003D3515">
      <w:pPr>
        <w:pStyle w:val="GvdeMetni"/>
        <w:spacing w:before="6"/>
        <w:ind w:left="0" w:firstLine="0"/>
        <w:jc w:val="left"/>
        <w:rPr>
          <w:sz w:val="16"/>
        </w:rPr>
      </w:pPr>
    </w:p>
    <w:p w14:paraId="36ADC35E" w14:textId="77777777" w:rsidR="003D3515" w:rsidRDefault="003D3515" w:rsidP="003D3515">
      <w:pPr>
        <w:pStyle w:val="Balk1"/>
        <w:spacing w:before="90"/>
        <w:ind w:left="806" w:right="826"/>
      </w:pPr>
      <w:r>
        <w:t>DÖRDÜNCÜ BÖLÜM</w:t>
      </w:r>
    </w:p>
    <w:p w14:paraId="432CCE08" w14:textId="77777777" w:rsidR="003D3515" w:rsidRDefault="003D3515" w:rsidP="003D3515">
      <w:pPr>
        <w:spacing w:before="1"/>
        <w:ind w:left="806" w:right="821"/>
        <w:jc w:val="center"/>
        <w:rPr>
          <w:b/>
          <w:sz w:val="24"/>
        </w:rPr>
      </w:pPr>
      <w:r>
        <w:rPr>
          <w:b/>
          <w:sz w:val="24"/>
        </w:rPr>
        <w:t>Öğrencilere Verilebilecek Ödüller</w:t>
      </w:r>
    </w:p>
    <w:p w14:paraId="28E8DD6D" w14:textId="77777777" w:rsidR="003D3515" w:rsidRDefault="003D3515" w:rsidP="003D3515">
      <w:pPr>
        <w:ind w:left="806" w:right="7366"/>
        <w:jc w:val="center"/>
        <w:rPr>
          <w:b/>
          <w:sz w:val="24"/>
        </w:rPr>
      </w:pPr>
      <w:r>
        <w:rPr>
          <w:b/>
          <w:sz w:val="24"/>
        </w:rPr>
        <w:t>Ödül Türleri</w:t>
      </w:r>
    </w:p>
    <w:p w14:paraId="0883743F" w14:textId="77777777" w:rsidR="003D3515" w:rsidRDefault="003D3515" w:rsidP="003D3515">
      <w:pPr>
        <w:pStyle w:val="GvdeMetni"/>
        <w:ind w:left="276" w:right="115" w:firstLine="544"/>
      </w:pPr>
      <w:r>
        <w:rPr>
          <w:b/>
        </w:rPr>
        <w:t>MADDE 9</w:t>
      </w:r>
      <w:r>
        <w:t>- (1) Üniversitenin Enstitü, Fakülte, Yüksekokul ve Meslek Yüksekokullarından 1. 2. ve 3. Derece ile mezun olan öğrencilere “</w:t>
      </w:r>
      <w:r>
        <w:rPr>
          <w:b/>
        </w:rPr>
        <w:t>Öğrenci Başarı Ödülü</w:t>
      </w:r>
      <w:r>
        <w:t>” verilir.</w:t>
      </w:r>
    </w:p>
    <w:p w14:paraId="360F399A" w14:textId="77777777" w:rsidR="003D3515" w:rsidRDefault="003D3515" w:rsidP="003D3515">
      <w:pPr>
        <w:pStyle w:val="ListeParagraf"/>
        <w:numPr>
          <w:ilvl w:val="0"/>
          <w:numId w:val="6"/>
        </w:numPr>
        <w:tabs>
          <w:tab w:val="left" w:pos="1148"/>
        </w:tabs>
        <w:ind w:right="232" w:firstLine="604"/>
        <w:rPr>
          <w:sz w:val="24"/>
        </w:rPr>
      </w:pPr>
      <w:r>
        <w:rPr>
          <w:sz w:val="24"/>
        </w:rPr>
        <w:t>Öğrencilerin</w:t>
      </w:r>
      <w:r>
        <w:rPr>
          <w:spacing w:val="-16"/>
          <w:sz w:val="24"/>
        </w:rPr>
        <w:t xml:space="preserve"> </w:t>
      </w:r>
      <w:r>
        <w:rPr>
          <w:sz w:val="24"/>
        </w:rPr>
        <w:t>Üniversitedeki</w:t>
      </w:r>
      <w:r>
        <w:rPr>
          <w:spacing w:val="-14"/>
          <w:sz w:val="24"/>
        </w:rPr>
        <w:t xml:space="preserve"> </w:t>
      </w:r>
      <w:r>
        <w:rPr>
          <w:sz w:val="24"/>
        </w:rPr>
        <w:t>eğitimleri</w:t>
      </w:r>
      <w:r>
        <w:rPr>
          <w:spacing w:val="-14"/>
          <w:sz w:val="24"/>
        </w:rPr>
        <w:t xml:space="preserve"> </w:t>
      </w:r>
      <w:r>
        <w:rPr>
          <w:sz w:val="24"/>
        </w:rPr>
        <w:t>sürecinde</w:t>
      </w:r>
      <w:r>
        <w:rPr>
          <w:spacing w:val="-15"/>
          <w:sz w:val="24"/>
        </w:rPr>
        <w:t xml:space="preserve"> </w:t>
      </w:r>
      <w:r>
        <w:rPr>
          <w:sz w:val="24"/>
        </w:rPr>
        <w:t>topluma</w:t>
      </w:r>
      <w:r>
        <w:rPr>
          <w:spacing w:val="-15"/>
          <w:sz w:val="24"/>
        </w:rPr>
        <w:t xml:space="preserve"> </w:t>
      </w:r>
      <w:r>
        <w:rPr>
          <w:sz w:val="24"/>
        </w:rPr>
        <w:t>hizmet</w:t>
      </w:r>
      <w:r>
        <w:rPr>
          <w:spacing w:val="-14"/>
          <w:sz w:val="24"/>
        </w:rPr>
        <w:t xml:space="preserve"> </w:t>
      </w:r>
      <w:r>
        <w:rPr>
          <w:sz w:val="24"/>
        </w:rPr>
        <w:t>uygulamaları,</w:t>
      </w:r>
      <w:r>
        <w:rPr>
          <w:spacing w:val="-15"/>
          <w:sz w:val="24"/>
        </w:rPr>
        <w:t xml:space="preserve"> </w:t>
      </w:r>
      <w:r>
        <w:rPr>
          <w:sz w:val="24"/>
        </w:rPr>
        <w:t xml:space="preserve">bilim, eğitim, kültür, spor, sanat vb. alanlarda önemli katkıları olan öğrencilere Birimin önerisi ve Akademik Ödül Değerlendirme Komisyonun görüşüne dayanarak Rektörlük tarafından </w:t>
      </w:r>
      <w:r>
        <w:rPr>
          <w:b/>
          <w:sz w:val="24"/>
        </w:rPr>
        <w:t xml:space="preserve">“Başarı Ödülleri” </w:t>
      </w:r>
      <w:r>
        <w:rPr>
          <w:sz w:val="24"/>
        </w:rPr>
        <w:t>verilebilir.</w:t>
      </w:r>
    </w:p>
    <w:p w14:paraId="0121A2F0" w14:textId="77777777" w:rsidR="003D3515" w:rsidRDefault="003D3515" w:rsidP="003D3515">
      <w:pPr>
        <w:pStyle w:val="ListeParagraf"/>
        <w:numPr>
          <w:ilvl w:val="0"/>
          <w:numId w:val="6"/>
        </w:numPr>
        <w:tabs>
          <w:tab w:val="left" w:pos="1208"/>
        </w:tabs>
        <w:ind w:right="233" w:firstLine="604"/>
        <w:rPr>
          <w:sz w:val="24"/>
        </w:rPr>
      </w:pPr>
      <w:r>
        <w:rPr>
          <w:sz w:val="24"/>
        </w:rPr>
        <w:t xml:space="preserve">Dokuzuncu maddenin (1) ve (2). </w:t>
      </w:r>
      <w:proofErr w:type="gramStart"/>
      <w:r>
        <w:rPr>
          <w:sz w:val="24"/>
        </w:rPr>
        <w:t>paragrafında</w:t>
      </w:r>
      <w:proofErr w:type="gramEnd"/>
      <w:r>
        <w:rPr>
          <w:sz w:val="24"/>
        </w:rPr>
        <w:t xml:space="preserve"> belirtilen ödüllerin planlaması ve yapılacak çalışmaların sekretaryası Öğrenci İşleri Daire Başkanlığı tarafından</w:t>
      </w:r>
      <w:r>
        <w:rPr>
          <w:spacing w:val="-6"/>
          <w:sz w:val="24"/>
        </w:rPr>
        <w:t xml:space="preserve"> </w:t>
      </w:r>
      <w:r>
        <w:rPr>
          <w:sz w:val="24"/>
        </w:rPr>
        <w:t>yürütülür.</w:t>
      </w:r>
    </w:p>
    <w:p w14:paraId="02748A70" w14:textId="77777777" w:rsidR="003D3515" w:rsidRDefault="003D3515" w:rsidP="003D3515">
      <w:pPr>
        <w:pStyle w:val="GvdeMetni"/>
        <w:spacing w:before="3"/>
        <w:ind w:left="0" w:firstLine="0"/>
        <w:jc w:val="left"/>
        <w:rPr>
          <w:sz w:val="16"/>
        </w:rPr>
      </w:pPr>
    </w:p>
    <w:p w14:paraId="4BEF9579" w14:textId="77777777" w:rsidR="003D3515" w:rsidRDefault="003D3515" w:rsidP="003D3515">
      <w:pPr>
        <w:pStyle w:val="Balk1"/>
        <w:spacing w:before="90" w:line="275" w:lineRule="exact"/>
        <w:ind w:left="806" w:right="817"/>
      </w:pPr>
      <w:r>
        <w:t>BEŞİNCİ BÖLÜM</w:t>
      </w:r>
    </w:p>
    <w:p w14:paraId="41461D6E" w14:textId="77777777" w:rsidR="003D3515" w:rsidRDefault="003D3515" w:rsidP="003D3515">
      <w:pPr>
        <w:spacing w:line="275" w:lineRule="exact"/>
        <w:ind w:left="806" w:right="824"/>
        <w:jc w:val="center"/>
        <w:rPr>
          <w:b/>
          <w:sz w:val="24"/>
        </w:rPr>
      </w:pPr>
      <w:r>
        <w:rPr>
          <w:b/>
          <w:sz w:val="24"/>
        </w:rPr>
        <w:t>Gerçek ve Tüzel Kişilere Verilebilecek Ödüller</w:t>
      </w:r>
    </w:p>
    <w:p w14:paraId="39E3E7B8" w14:textId="77777777" w:rsidR="003D3515" w:rsidRDefault="003D3515" w:rsidP="003D3515">
      <w:pPr>
        <w:spacing w:before="104"/>
        <w:ind w:right="241"/>
        <w:jc w:val="right"/>
        <w:rPr>
          <w:sz w:val="20"/>
        </w:rPr>
      </w:pPr>
      <w:r>
        <w:rPr>
          <w:w w:val="96"/>
          <w:sz w:val="20"/>
        </w:rPr>
        <w:t>3</w:t>
      </w:r>
    </w:p>
    <w:p w14:paraId="773D40C0" w14:textId="77777777" w:rsidR="003D3515" w:rsidRDefault="003D3515" w:rsidP="003D3515">
      <w:pPr>
        <w:widowControl/>
        <w:autoSpaceDE/>
        <w:autoSpaceDN/>
        <w:rPr>
          <w:sz w:val="20"/>
        </w:rPr>
        <w:sectPr w:rsidR="003D3515">
          <w:pgSz w:w="11920" w:h="16850"/>
          <w:pgMar w:top="820" w:right="1180" w:bottom="280" w:left="1200" w:header="708" w:footer="708" w:gutter="0"/>
          <w:cols w:space="708"/>
        </w:sectPr>
      </w:pPr>
    </w:p>
    <w:p w14:paraId="03EA0DD3" w14:textId="77777777" w:rsidR="003D3515" w:rsidRDefault="003D3515" w:rsidP="003D3515">
      <w:pPr>
        <w:pStyle w:val="Balk1"/>
        <w:spacing w:before="76" w:line="274" w:lineRule="exact"/>
        <w:ind w:left="821"/>
        <w:jc w:val="both"/>
      </w:pPr>
      <w:r>
        <w:lastRenderedPageBreak/>
        <w:t>Ödül Türleri</w:t>
      </w:r>
    </w:p>
    <w:p w14:paraId="452105BC" w14:textId="77777777" w:rsidR="003D3515" w:rsidRDefault="003D3515" w:rsidP="003D3515">
      <w:pPr>
        <w:pStyle w:val="GvdeMetni"/>
        <w:ind w:left="216" w:right="223" w:firstLine="604"/>
      </w:pPr>
      <w:r>
        <w:rPr>
          <w:b/>
        </w:rPr>
        <w:t xml:space="preserve">MADDE </w:t>
      </w:r>
      <w:proofErr w:type="gramStart"/>
      <w:r>
        <w:rPr>
          <w:b/>
        </w:rPr>
        <w:t>10 -</w:t>
      </w:r>
      <w:proofErr w:type="gramEnd"/>
      <w:r>
        <w:rPr>
          <w:b/>
        </w:rPr>
        <w:t xml:space="preserve"> </w:t>
      </w:r>
      <w:r>
        <w:t>(1) Üniversitede araştırma, eğitim ve sanat faaliyetlerine önemli düzeyde katkı</w:t>
      </w:r>
      <w:r>
        <w:rPr>
          <w:spacing w:val="-7"/>
        </w:rPr>
        <w:t xml:space="preserve"> </w:t>
      </w:r>
      <w:r>
        <w:t>sağlayan,</w:t>
      </w:r>
      <w:r>
        <w:rPr>
          <w:spacing w:val="-7"/>
        </w:rPr>
        <w:t xml:space="preserve"> </w:t>
      </w:r>
      <w:r>
        <w:t>ülke</w:t>
      </w:r>
      <w:r>
        <w:rPr>
          <w:spacing w:val="-6"/>
        </w:rPr>
        <w:t xml:space="preserve"> </w:t>
      </w:r>
      <w:r>
        <w:t>kalkınmasına,</w:t>
      </w:r>
      <w:r>
        <w:rPr>
          <w:spacing w:val="-6"/>
        </w:rPr>
        <w:t xml:space="preserve"> </w:t>
      </w:r>
      <w:r>
        <w:t>fikir</w:t>
      </w:r>
      <w:r>
        <w:rPr>
          <w:spacing w:val="-8"/>
        </w:rPr>
        <w:t xml:space="preserve"> </w:t>
      </w:r>
      <w:r>
        <w:t>ve</w:t>
      </w:r>
      <w:r>
        <w:rPr>
          <w:spacing w:val="-8"/>
        </w:rPr>
        <w:t xml:space="preserve"> </w:t>
      </w:r>
      <w:r>
        <w:t>sanat</w:t>
      </w:r>
      <w:r>
        <w:rPr>
          <w:spacing w:val="-6"/>
        </w:rPr>
        <w:t xml:space="preserve"> </w:t>
      </w:r>
      <w:r>
        <w:t>hayatımızın</w:t>
      </w:r>
      <w:r>
        <w:rPr>
          <w:spacing w:val="-7"/>
        </w:rPr>
        <w:t xml:space="preserve"> </w:t>
      </w:r>
      <w:r>
        <w:t>gelişmesine</w:t>
      </w:r>
      <w:r>
        <w:rPr>
          <w:spacing w:val="-8"/>
        </w:rPr>
        <w:t xml:space="preserve"> </w:t>
      </w:r>
      <w:r>
        <w:t>önemli</w:t>
      </w:r>
      <w:r>
        <w:rPr>
          <w:spacing w:val="-6"/>
        </w:rPr>
        <w:t xml:space="preserve"> </w:t>
      </w:r>
      <w:r>
        <w:t>katkıları</w:t>
      </w:r>
      <w:r>
        <w:rPr>
          <w:spacing w:val="-1"/>
        </w:rPr>
        <w:t xml:space="preserve"> </w:t>
      </w:r>
      <w:r>
        <w:t>olan, ülkemizin</w:t>
      </w:r>
      <w:r>
        <w:rPr>
          <w:spacing w:val="-10"/>
        </w:rPr>
        <w:t xml:space="preserve"> </w:t>
      </w:r>
      <w:r>
        <w:t>uluslararası</w:t>
      </w:r>
      <w:r>
        <w:rPr>
          <w:spacing w:val="-9"/>
        </w:rPr>
        <w:t xml:space="preserve"> </w:t>
      </w:r>
      <w:r>
        <w:t>düzeyde</w:t>
      </w:r>
      <w:r>
        <w:rPr>
          <w:spacing w:val="-11"/>
        </w:rPr>
        <w:t xml:space="preserve"> </w:t>
      </w:r>
      <w:r>
        <w:t>itibarını</w:t>
      </w:r>
      <w:r>
        <w:rPr>
          <w:spacing w:val="-4"/>
        </w:rPr>
        <w:t xml:space="preserve"> </w:t>
      </w:r>
      <w:r>
        <w:t>yükseltici</w:t>
      </w:r>
      <w:r>
        <w:rPr>
          <w:spacing w:val="-10"/>
        </w:rPr>
        <w:t xml:space="preserve"> </w:t>
      </w:r>
      <w:r>
        <w:t>ve</w:t>
      </w:r>
      <w:r>
        <w:rPr>
          <w:spacing w:val="-12"/>
        </w:rPr>
        <w:t xml:space="preserve"> </w:t>
      </w:r>
      <w:r>
        <w:t>ulusal</w:t>
      </w:r>
      <w:r>
        <w:rPr>
          <w:spacing w:val="-9"/>
        </w:rPr>
        <w:t xml:space="preserve"> </w:t>
      </w:r>
      <w:r>
        <w:t>menfaatlerimizi</w:t>
      </w:r>
      <w:r>
        <w:rPr>
          <w:spacing w:val="-12"/>
        </w:rPr>
        <w:t xml:space="preserve"> </w:t>
      </w:r>
      <w:r>
        <w:t>koruyucu</w:t>
      </w:r>
      <w:r>
        <w:rPr>
          <w:spacing w:val="-10"/>
        </w:rPr>
        <w:t xml:space="preserve"> </w:t>
      </w:r>
      <w:r>
        <w:t>özellikte üstün</w:t>
      </w:r>
      <w:r>
        <w:rPr>
          <w:spacing w:val="-12"/>
        </w:rPr>
        <w:t xml:space="preserve"> </w:t>
      </w:r>
      <w:r>
        <w:t>hizmet</w:t>
      </w:r>
      <w:r>
        <w:rPr>
          <w:spacing w:val="-11"/>
        </w:rPr>
        <w:t xml:space="preserve"> </w:t>
      </w:r>
      <w:r>
        <w:t>ve</w:t>
      </w:r>
      <w:r>
        <w:rPr>
          <w:spacing w:val="-12"/>
        </w:rPr>
        <w:t xml:space="preserve"> </w:t>
      </w:r>
      <w:r>
        <w:t>katkısı</w:t>
      </w:r>
      <w:r>
        <w:rPr>
          <w:spacing w:val="-10"/>
        </w:rPr>
        <w:t xml:space="preserve"> </w:t>
      </w:r>
      <w:r>
        <w:t>bulunan</w:t>
      </w:r>
      <w:r>
        <w:rPr>
          <w:spacing w:val="-12"/>
        </w:rPr>
        <w:t xml:space="preserve"> </w:t>
      </w:r>
      <w:r>
        <w:t>gerçek</w:t>
      </w:r>
      <w:r>
        <w:rPr>
          <w:spacing w:val="-12"/>
        </w:rPr>
        <w:t xml:space="preserve"> </w:t>
      </w:r>
      <w:r>
        <w:t>ve</w:t>
      </w:r>
      <w:r>
        <w:rPr>
          <w:spacing w:val="-12"/>
        </w:rPr>
        <w:t xml:space="preserve"> </w:t>
      </w:r>
      <w:r>
        <w:t>tüzel</w:t>
      </w:r>
      <w:r>
        <w:rPr>
          <w:spacing w:val="-11"/>
        </w:rPr>
        <w:t xml:space="preserve"> </w:t>
      </w:r>
      <w:r>
        <w:t>kişilere</w:t>
      </w:r>
      <w:r>
        <w:rPr>
          <w:spacing w:val="-12"/>
        </w:rPr>
        <w:t xml:space="preserve"> </w:t>
      </w:r>
      <w:r>
        <w:t>“</w:t>
      </w:r>
      <w:r>
        <w:rPr>
          <w:b/>
        </w:rPr>
        <w:t>Üstün</w:t>
      </w:r>
      <w:r>
        <w:rPr>
          <w:b/>
          <w:spacing w:val="-10"/>
        </w:rPr>
        <w:t xml:space="preserve"> </w:t>
      </w:r>
      <w:r>
        <w:rPr>
          <w:b/>
        </w:rPr>
        <w:t>Hizmet</w:t>
      </w:r>
      <w:r>
        <w:rPr>
          <w:b/>
          <w:spacing w:val="-12"/>
        </w:rPr>
        <w:t xml:space="preserve"> </w:t>
      </w:r>
      <w:r>
        <w:rPr>
          <w:b/>
        </w:rPr>
        <w:t>Belgesi</w:t>
      </w:r>
      <w:r>
        <w:rPr>
          <w:b/>
          <w:spacing w:val="-12"/>
        </w:rPr>
        <w:t xml:space="preserve"> </w:t>
      </w:r>
      <w:r>
        <w:rPr>
          <w:b/>
        </w:rPr>
        <w:t>ve</w:t>
      </w:r>
      <w:r>
        <w:rPr>
          <w:b/>
          <w:spacing w:val="-12"/>
        </w:rPr>
        <w:t xml:space="preserve"> </w:t>
      </w:r>
      <w:r>
        <w:rPr>
          <w:b/>
        </w:rPr>
        <w:t>Madalyası</w:t>
      </w:r>
      <w:r>
        <w:t>” verilebilir.</w:t>
      </w:r>
    </w:p>
    <w:p w14:paraId="1EE5CBF9" w14:textId="572D0605" w:rsidR="003D3515" w:rsidRDefault="00D8084C" w:rsidP="003D3515">
      <w:pPr>
        <w:pStyle w:val="ListeParagraf"/>
        <w:numPr>
          <w:ilvl w:val="0"/>
          <w:numId w:val="7"/>
        </w:numPr>
        <w:tabs>
          <w:tab w:val="left" w:pos="1170"/>
        </w:tabs>
        <w:ind w:right="231" w:firstLine="604"/>
        <w:rPr>
          <w:sz w:val="24"/>
        </w:rPr>
      </w:pPr>
      <w:r>
        <w:rPr>
          <w:sz w:val="24"/>
        </w:rPr>
        <w:t>B</w:t>
      </w:r>
      <w:r w:rsidR="003D3515">
        <w:rPr>
          <w:sz w:val="24"/>
        </w:rPr>
        <w:t>ilim, insanlık, barış, fikir,</w:t>
      </w:r>
      <w:r>
        <w:rPr>
          <w:sz w:val="24"/>
        </w:rPr>
        <w:t xml:space="preserve"> ekonomi</w:t>
      </w:r>
      <w:r w:rsidR="00D71D09">
        <w:rPr>
          <w:sz w:val="24"/>
        </w:rPr>
        <w:t>, sağlık,</w:t>
      </w:r>
      <w:r w:rsidR="003D3515">
        <w:rPr>
          <w:sz w:val="24"/>
        </w:rPr>
        <w:t xml:space="preserve"> kültür ve sanat, spor ve doğa, ülke kalkınması ve gelişmesi ile itibarının yükseltilmesine evrensel nitelikte katkıda bulunmuş kimselere “</w:t>
      </w:r>
      <w:r w:rsidR="003D3515">
        <w:rPr>
          <w:b/>
          <w:sz w:val="24"/>
        </w:rPr>
        <w:t>Fahri Doktora</w:t>
      </w:r>
      <w:r w:rsidR="003D3515">
        <w:rPr>
          <w:sz w:val="24"/>
        </w:rPr>
        <w:t>” payesi</w:t>
      </w:r>
      <w:r w:rsidR="003D3515">
        <w:rPr>
          <w:spacing w:val="-9"/>
          <w:sz w:val="24"/>
        </w:rPr>
        <w:t xml:space="preserve"> </w:t>
      </w:r>
      <w:r w:rsidR="003D3515">
        <w:rPr>
          <w:sz w:val="24"/>
        </w:rPr>
        <w:t>verilebilir.</w:t>
      </w:r>
    </w:p>
    <w:p w14:paraId="70CEDEA7" w14:textId="7215838A" w:rsidR="003D3515" w:rsidRDefault="003D3515" w:rsidP="003D3515">
      <w:pPr>
        <w:pStyle w:val="ListeParagraf"/>
        <w:numPr>
          <w:ilvl w:val="0"/>
          <w:numId w:val="7"/>
        </w:numPr>
        <w:tabs>
          <w:tab w:val="left" w:pos="1191"/>
        </w:tabs>
        <w:ind w:right="229" w:firstLine="604"/>
        <w:rPr>
          <w:sz w:val="24"/>
        </w:rPr>
      </w:pPr>
      <w:r>
        <w:rPr>
          <w:sz w:val="24"/>
        </w:rPr>
        <w:t>Üniversitenin eğitim</w:t>
      </w:r>
      <w:r w:rsidR="00D71D09">
        <w:rPr>
          <w:sz w:val="24"/>
        </w:rPr>
        <w:t>-öğretim</w:t>
      </w:r>
      <w:r>
        <w:rPr>
          <w:sz w:val="24"/>
        </w:rPr>
        <w:t>, bilimsel, sosyal, kültürel ve çevresel alt yapısına ayni/nakdi bağış ve yardımları olan kişi ve kuruluşlara “</w:t>
      </w:r>
      <w:r>
        <w:rPr>
          <w:b/>
          <w:sz w:val="24"/>
        </w:rPr>
        <w:t>Teşekkür Belgesi</w:t>
      </w:r>
      <w:r>
        <w:rPr>
          <w:sz w:val="24"/>
        </w:rPr>
        <w:t xml:space="preserve">” verilir. </w:t>
      </w:r>
    </w:p>
    <w:p w14:paraId="4B40ACA5" w14:textId="77777777" w:rsidR="003D3515" w:rsidRDefault="003D3515" w:rsidP="003D3515">
      <w:pPr>
        <w:pStyle w:val="ListeParagraf"/>
        <w:numPr>
          <w:ilvl w:val="0"/>
          <w:numId w:val="7"/>
        </w:numPr>
        <w:tabs>
          <w:tab w:val="left" w:pos="1167"/>
        </w:tabs>
        <w:ind w:left="242" w:right="115" w:firstLine="578"/>
        <w:rPr>
          <w:sz w:val="24"/>
        </w:rPr>
      </w:pPr>
      <w:r>
        <w:rPr>
          <w:sz w:val="24"/>
        </w:rPr>
        <w:t>Üniversitenin kurumsal işleyiş ve gelişimine katkıda bulunan gerçek ve tüzel kişilere “</w:t>
      </w:r>
      <w:r>
        <w:rPr>
          <w:b/>
          <w:sz w:val="24"/>
        </w:rPr>
        <w:t>Teşekkür Belgesi</w:t>
      </w:r>
      <w:r>
        <w:rPr>
          <w:sz w:val="24"/>
        </w:rPr>
        <w:t>”</w:t>
      </w:r>
      <w:r>
        <w:rPr>
          <w:spacing w:val="-3"/>
          <w:sz w:val="24"/>
        </w:rPr>
        <w:t xml:space="preserve"> </w:t>
      </w:r>
      <w:r>
        <w:rPr>
          <w:sz w:val="24"/>
        </w:rPr>
        <w:t>verilebilir.</w:t>
      </w:r>
    </w:p>
    <w:p w14:paraId="0B2C1913" w14:textId="77777777" w:rsidR="003D3515" w:rsidRDefault="003D3515" w:rsidP="003D3515">
      <w:pPr>
        <w:pStyle w:val="ListeParagraf"/>
        <w:numPr>
          <w:ilvl w:val="0"/>
          <w:numId w:val="7"/>
        </w:numPr>
        <w:tabs>
          <w:tab w:val="left" w:pos="1179"/>
        </w:tabs>
        <w:ind w:left="242" w:right="126" w:firstLine="578"/>
        <w:rPr>
          <w:sz w:val="24"/>
        </w:rPr>
      </w:pPr>
      <w:r>
        <w:rPr>
          <w:sz w:val="24"/>
        </w:rPr>
        <w:t>Üniversite yararına konser ve görsel sanat gösterilerini ücret almadan gerçekleştiren sanatçı, ekip ve kuruluşlara “</w:t>
      </w:r>
      <w:r>
        <w:rPr>
          <w:b/>
          <w:sz w:val="24"/>
        </w:rPr>
        <w:t>Teşekkür Belgesi</w:t>
      </w:r>
      <w:r>
        <w:rPr>
          <w:sz w:val="24"/>
        </w:rPr>
        <w:t>”</w:t>
      </w:r>
      <w:r>
        <w:rPr>
          <w:spacing w:val="-9"/>
          <w:sz w:val="24"/>
        </w:rPr>
        <w:t xml:space="preserve"> </w:t>
      </w:r>
      <w:r>
        <w:rPr>
          <w:sz w:val="24"/>
        </w:rPr>
        <w:t>verilebilir.</w:t>
      </w:r>
    </w:p>
    <w:p w14:paraId="35CAAD4B" w14:textId="77777777" w:rsidR="003D3515" w:rsidRDefault="003D3515" w:rsidP="003D3515">
      <w:pPr>
        <w:pStyle w:val="ListeParagraf"/>
        <w:numPr>
          <w:ilvl w:val="0"/>
          <w:numId w:val="7"/>
        </w:numPr>
        <w:tabs>
          <w:tab w:val="left" w:pos="1158"/>
        </w:tabs>
        <w:ind w:right="228" w:firstLine="604"/>
        <w:rPr>
          <w:sz w:val="24"/>
        </w:rPr>
      </w:pPr>
      <w:r>
        <w:rPr>
          <w:sz w:val="24"/>
        </w:rPr>
        <w:t>Üniversitenin</w:t>
      </w:r>
      <w:r>
        <w:rPr>
          <w:spacing w:val="-6"/>
          <w:sz w:val="24"/>
        </w:rPr>
        <w:t xml:space="preserve"> </w:t>
      </w:r>
      <w:r>
        <w:rPr>
          <w:sz w:val="24"/>
        </w:rPr>
        <w:t>bilimsel</w:t>
      </w:r>
      <w:r>
        <w:rPr>
          <w:spacing w:val="-4"/>
          <w:sz w:val="24"/>
        </w:rPr>
        <w:t xml:space="preserve"> </w:t>
      </w:r>
      <w:r>
        <w:rPr>
          <w:sz w:val="24"/>
        </w:rPr>
        <w:t>ve</w:t>
      </w:r>
      <w:r>
        <w:rPr>
          <w:spacing w:val="-6"/>
          <w:sz w:val="24"/>
        </w:rPr>
        <w:t xml:space="preserve"> </w:t>
      </w:r>
      <w:r>
        <w:rPr>
          <w:sz w:val="24"/>
        </w:rPr>
        <w:t>sosyal</w:t>
      </w:r>
      <w:r>
        <w:rPr>
          <w:spacing w:val="-5"/>
          <w:sz w:val="24"/>
        </w:rPr>
        <w:t xml:space="preserve"> </w:t>
      </w:r>
      <w:r>
        <w:rPr>
          <w:sz w:val="24"/>
        </w:rPr>
        <w:t>etkinliklerini,</w:t>
      </w:r>
      <w:r>
        <w:rPr>
          <w:spacing w:val="-7"/>
          <w:sz w:val="24"/>
        </w:rPr>
        <w:t xml:space="preserve"> </w:t>
      </w:r>
      <w:r>
        <w:rPr>
          <w:sz w:val="24"/>
        </w:rPr>
        <w:t>kamuoyuna</w:t>
      </w:r>
      <w:r>
        <w:rPr>
          <w:spacing w:val="-6"/>
          <w:sz w:val="24"/>
        </w:rPr>
        <w:t xml:space="preserve"> </w:t>
      </w:r>
      <w:r>
        <w:rPr>
          <w:sz w:val="24"/>
        </w:rPr>
        <w:t>tarafsız</w:t>
      </w:r>
      <w:r>
        <w:rPr>
          <w:spacing w:val="-5"/>
          <w:sz w:val="24"/>
        </w:rPr>
        <w:t xml:space="preserve"> </w:t>
      </w:r>
      <w:r>
        <w:rPr>
          <w:sz w:val="24"/>
        </w:rPr>
        <w:t>ve</w:t>
      </w:r>
      <w:r>
        <w:rPr>
          <w:spacing w:val="-6"/>
          <w:sz w:val="24"/>
        </w:rPr>
        <w:t xml:space="preserve"> </w:t>
      </w:r>
      <w:r>
        <w:rPr>
          <w:sz w:val="24"/>
        </w:rPr>
        <w:t>eğitici</w:t>
      </w:r>
      <w:r>
        <w:rPr>
          <w:spacing w:val="-5"/>
          <w:sz w:val="24"/>
        </w:rPr>
        <w:t xml:space="preserve"> </w:t>
      </w:r>
      <w:r>
        <w:rPr>
          <w:sz w:val="24"/>
        </w:rPr>
        <w:t>biçimde yansıtan yazılı ve görsel basın kuruluşları ile bunların mensuplarına “</w:t>
      </w:r>
      <w:r>
        <w:rPr>
          <w:b/>
          <w:sz w:val="24"/>
        </w:rPr>
        <w:t>Teşekkür Belgesi</w:t>
      </w:r>
      <w:r>
        <w:rPr>
          <w:sz w:val="24"/>
        </w:rPr>
        <w:t>” verilebilir.</w:t>
      </w:r>
    </w:p>
    <w:p w14:paraId="3B66E359" w14:textId="77777777" w:rsidR="003D3515" w:rsidRDefault="003D3515" w:rsidP="003D3515">
      <w:pPr>
        <w:pStyle w:val="Balk1"/>
        <w:spacing w:before="4" w:line="274" w:lineRule="exact"/>
        <w:ind w:left="821"/>
        <w:jc w:val="left"/>
      </w:pPr>
      <w:r>
        <w:t>Ödüllendirme</w:t>
      </w:r>
    </w:p>
    <w:p w14:paraId="752CA3A6" w14:textId="77777777" w:rsidR="003D3515" w:rsidRDefault="003D3515" w:rsidP="003D3515">
      <w:pPr>
        <w:pStyle w:val="GvdeMetni"/>
        <w:spacing w:line="274" w:lineRule="exact"/>
        <w:ind w:left="821" w:firstLine="0"/>
        <w:jc w:val="left"/>
      </w:pPr>
      <w:r>
        <w:rPr>
          <w:b/>
        </w:rPr>
        <w:t xml:space="preserve">MADDE </w:t>
      </w:r>
      <w:proofErr w:type="gramStart"/>
      <w:r>
        <w:rPr>
          <w:b/>
        </w:rPr>
        <w:t>11 -</w:t>
      </w:r>
      <w:proofErr w:type="gramEnd"/>
      <w:r>
        <w:rPr>
          <w:b/>
        </w:rPr>
        <w:t xml:space="preserve"> </w:t>
      </w:r>
      <w:r>
        <w:t xml:space="preserve">10. Maddenin (1) ve (2). </w:t>
      </w:r>
      <w:proofErr w:type="gramStart"/>
      <w:r>
        <w:t>paragraflarında</w:t>
      </w:r>
      <w:proofErr w:type="gramEnd"/>
      <w:r>
        <w:t xml:space="preserve"> belirtilen ödüller Üniversite</w:t>
      </w:r>
    </w:p>
    <w:p w14:paraId="4C8EFABC" w14:textId="77777777" w:rsidR="003D3515" w:rsidRDefault="003D3515" w:rsidP="003D3515">
      <w:pPr>
        <w:pStyle w:val="GvdeMetni"/>
        <w:ind w:left="216" w:right="40" w:firstLine="0"/>
        <w:jc w:val="left"/>
      </w:pPr>
      <w:r>
        <w:t xml:space="preserve">Senatosu tarafından, (3), (4), (5) ve (6). </w:t>
      </w:r>
      <w:proofErr w:type="gramStart"/>
      <w:r>
        <w:t>paragraflarında</w:t>
      </w:r>
      <w:proofErr w:type="gramEnd"/>
      <w:r>
        <w:t xml:space="preserve"> belirtilen ödüller ise Üniversite Yönetim Kurulu ve/veya Rektör tarafından verilir.</w:t>
      </w:r>
    </w:p>
    <w:p w14:paraId="2435D9A3" w14:textId="77777777" w:rsidR="003D3515" w:rsidRDefault="003D3515" w:rsidP="003D3515">
      <w:pPr>
        <w:pStyle w:val="GvdeMetni"/>
        <w:spacing w:before="6"/>
        <w:ind w:left="0" w:firstLine="0"/>
        <w:jc w:val="left"/>
        <w:rPr>
          <w:sz w:val="16"/>
        </w:rPr>
      </w:pPr>
    </w:p>
    <w:p w14:paraId="40EB05CD" w14:textId="77777777" w:rsidR="003D3515" w:rsidRDefault="003D3515" w:rsidP="003D3515">
      <w:pPr>
        <w:pStyle w:val="Balk1"/>
        <w:spacing w:before="90"/>
        <w:ind w:left="806" w:right="821"/>
      </w:pPr>
      <w:r>
        <w:t>ALTINCI BÖLÜM</w:t>
      </w:r>
    </w:p>
    <w:p w14:paraId="134A5D2C" w14:textId="77777777" w:rsidR="003D3515" w:rsidRDefault="003D3515" w:rsidP="003D3515">
      <w:pPr>
        <w:spacing w:before="1"/>
        <w:ind w:left="806" w:right="829"/>
        <w:jc w:val="center"/>
        <w:rPr>
          <w:b/>
          <w:sz w:val="24"/>
        </w:rPr>
      </w:pPr>
      <w:r>
        <w:rPr>
          <w:b/>
          <w:sz w:val="24"/>
        </w:rPr>
        <w:t>Yürürlük ve Yürütme</w:t>
      </w:r>
    </w:p>
    <w:p w14:paraId="26E51057" w14:textId="77777777" w:rsidR="003D3515" w:rsidRDefault="003D3515" w:rsidP="003D3515">
      <w:pPr>
        <w:ind w:left="821"/>
        <w:rPr>
          <w:b/>
          <w:sz w:val="24"/>
        </w:rPr>
      </w:pPr>
      <w:r>
        <w:rPr>
          <w:b/>
          <w:sz w:val="24"/>
        </w:rPr>
        <w:t>Yürürlük</w:t>
      </w:r>
    </w:p>
    <w:p w14:paraId="3CB0ABA7" w14:textId="77777777" w:rsidR="003D3515" w:rsidRDefault="003D3515" w:rsidP="003D3515">
      <w:pPr>
        <w:pStyle w:val="GvdeMetni"/>
        <w:ind w:left="216" w:firstLine="604"/>
        <w:jc w:val="left"/>
      </w:pPr>
      <w:r>
        <w:rPr>
          <w:b/>
        </w:rPr>
        <w:t xml:space="preserve">MADDE </w:t>
      </w:r>
      <w:proofErr w:type="gramStart"/>
      <w:r>
        <w:rPr>
          <w:b/>
        </w:rPr>
        <w:t>12 -</w:t>
      </w:r>
      <w:proofErr w:type="gramEnd"/>
      <w:r>
        <w:rPr>
          <w:b/>
        </w:rPr>
        <w:t xml:space="preserve"> </w:t>
      </w:r>
      <w:r>
        <w:t>Bu Yönerge, Üniversite Senatosunda kabul edildiği tarihten itibaren yürürlüğe</w:t>
      </w:r>
      <w:r>
        <w:rPr>
          <w:spacing w:val="-1"/>
        </w:rPr>
        <w:t xml:space="preserve"> </w:t>
      </w:r>
      <w:r>
        <w:t>girer.</w:t>
      </w:r>
    </w:p>
    <w:p w14:paraId="60B5FB89" w14:textId="77777777" w:rsidR="003D3515" w:rsidRDefault="003D3515" w:rsidP="003D3515">
      <w:pPr>
        <w:pStyle w:val="Balk1"/>
        <w:spacing w:line="274" w:lineRule="exact"/>
        <w:ind w:left="821"/>
        <w:jc w:val="left"/>
      </w:pPr>
      <w:r>
        <w:t>Yürütme</w:t>
      </w:r>
    </w:p>
    <w:p w14:paraId="407F96C1" w14:textId="77777777" w:rsidR="003D3515" w:rsidRDefault="003D3515" w:rsidP="003D3515">
      <w:pPr>
        <w:pStyle w:val="GvdeMetni"/>
        <w:spacing w:line="274" w:lineRule="exact"/>
        <w:ind w:left="821" w:firstLine="0"/>
        <w:jc w:val="left"/>
      </w:pPr>
      <w:r>
        <w:rPr>
          <w:b/>
        </w:rPr>
        <w:t xml:space="preserve">MADDE </w:t>
      </w:r>
      <w:proofErr w:type="gramStart"/>
      <w:r>
        <w:rPr>
          <w:b/>
        </w:rPr>
        <w:t>13 -</w:t>
      </w:r>
      <w:proofErr w:type="gramEnd"/>
      <w:r>
        <w:rPr>
          <w:b/>
        </w:rPr>
        <w:t xml:space="preserve"> </w:t>
      </w:r>
      <w:r>
        <w:t>Bu Yönerge hükümleri, Rektör tarafından yürütülür.</w:t>
      </w:r>
    </w:p>
    <w:p w14:paraId="79C737BC" w14:textId="77777777" w:rsidR="003D3515" w:rsidRDefault="003D3515" w:rsidP="003D3515">
      <w:pPr>
        <w:pStyle w:val="GvdeMetni"/>
        <w:ind w:left="0" w:firstLine="0"/>
        <w:jc w:val="left"/>
        <w:rPr>
          <w:sz w:val="20"/>
        </w:rPr>
      </w:pPr>
    </w:p>
    <w:p w14:paraId="6AB22E64" w14:textId="77777777" w:rsidR="003D3515" w:rsidRDefault="003D3515" w:rsidP="003D3515">
      <w:pPr>
        <w:pStyle w:val="GvdeMetni"/>
        <w:ind w:left="0" w:firstLine="0"/>
        <w:jc w:val="left"/>
        <w:rPr>
          <w:sz w:val="20"/>
        </w:rPr>
      </w:pPr>
    </w:p>
    <w:p w14:paraId="50AA9F59" w14:textId="77777777" w:rsidR="003D3515" w:rsidRDefault="003D3515" w:rsidP="003D3515">
      <w:pPr>
        <w:pStyle w:val="GvdeMetni"/>
        <w:ind w:left="0" w:firstLine="0"/>
        <w:jc w:val="left"/>
        <w:rPr>
          <w:sz w:val="20"/>
        </w:rPr>
      </w:pPr>
    </w:p>
    <w:p w14:paraId="3CAFFE30" w14:textId="77777777" w:rsidR="003D3515" w:rsidRDefault="003D3515" w:rsidP="003D3515">
      <w:pPr>
        <w:pStyle w:val="GvdeMetni"/>
        <w:ind w:left="0" w:firstLine="0"/>
        <w:jc w:val="left"/>
        <w:rPr>
          <w:sz w:val="20"/>
        </w:rPr>
      </w:pPr>
    </w:p>
    <w:p w14:paraId="46B73DA5" w14:textId="77777777" w:rsidR="003D3515" w:rsidRDefault="003D3515" w:rsidP="003D3515">
      <w:pPr>
        <w:pStyle w:val="GvdeMetni"/>
        <w:ind w:left="0" w:firstLine="0"/>
        <w:jc w:val="left"/>
        <w:rPr>
          <w:sz w:val="20"/>
        </w:rPr>
      </w:pPr>
    </w:p>
    <w:p w14:paraId="7EC4C458" w14:textId="77777777" w:rsidR="003D3515" w:rsidRDefault="003D3515" w:rsidP="003D3515">
      <w:pPr>
        <w:pStyle w:val="GvdeMetni"/>
        <w:ind w:left="0" w:firstLine="0"/>
        <w:jc w:val="left"/>
        <w:rPr>
          <w:sz w:val="20"/>
        </w:rPr>
      </w:pPr>
    </w:p>
    <w:p w14:paraId="5DAD6944" w14:textId="77777777" w:rsidR="003D3515" w:rsidRDefault="003D3515" w:rsidP="003D3515">
      <w:pPr>
        <w:pStyle w:val="GvdeMetni"/>
        <w:ind w:left="0" w:firstLine="0"/>
        <w:jc w:val="left"/>
        <w:rPr>
          <w:sz w:val="20"/>
        </w:rPr>
      </w:pPr>
    </w:p>
    <w:p w14:paraId="60AC34EF" w14:textId="77777777" w:rsidR="003D3515" w:rsidRDefault="003D3515" w:rsidP="003D3515">
      <w:pPr>
        <w:pStyle w:val="GvdeMetni"/>
        <w:ind w:left="0" w:firstLine="0"/>
        <w:jc w:val="left"/>
        <w:rPr>
          <w:sz w:val="20"/>
        </w:rPr>
      </w:pPr>
    </w:p>
    <w:p w14:paraId="4977AFDB" w14:textId="77777777" w:rsidR="003D3515" w:rsidRDefault="003D3515" w:rsidP="003D3515">
      <w:pPr>
        <w:pStyle w:val="GvdeMetni"/>
        <w:ind w:left="0" w:firstLine="0"/>
        <w:jc w:val="left"/>
        <w:rPr>
          <w:sz w:val="20"/>
        </w:rPr>
      </w:pPr>
    </w:p>
    <w:p w14:paraId="0FA24824" w14:textId="77777777" w:rsidR="003D3515" w:rsidRDefault="003D3515" w:rsidP="003D3515">
      <w:pPr>
        <w:pStyle w:val="GvdeMetni"/>
        <w:ind w:left="0" w:firstLine="0"/>
        <w:jc w:val="left"/>
        <w:rPr>
          <w:sz w:val="20"/>
        </w:rPr>
      </w:pPr>
    </w:p>
    <w:p w14:paraId="5FB64FEA" w14:textId="77777777" w:rsidR="003D3515" w:rsidRDefault="003D3515" w:rsidP="003D3515">
      <w:pPr>
        <w:pStyle w:val="GvdeMetni"/>
        <w:ind w:left="0" w:firstLine="0"/>
        <w:jc w:val="left"/>
        <w:rPr>
          <w:sz w:val="20"/>
        </w:rPr>
      </w:pPr>
    </w:p>
    <w:p w14:paraId="70249EBE" w14:textId="77777777" w:rsidR="003D3515" w:rsidRDefault="003D3515" w:rsidP="003D3515">
      <w:pPr>
        <w:pStyle w:val="GvdeMetni"/>
        <w:ind w:left="0" w:firstLine="0"/>
        <w:jc w:val="left"/>
        <w:rPr>
          <w:sz w:val="20"/>
        </w:rPr>
      </w:pPr>
    </w:p>
    <w:p w14:paraId="7A673BDF" w14:textId="77777777" w:rsidR="003A1C7A" w:rsidRDefault="003A1C7A"/>
    <w:sectPr w:rsidR="003A1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18C"/>
    <w:multiLevelType w:val="hybridMultilevel"/>
    <w:tmpl w:val="530692D6"/>
    <w:lvl w:ilvl="0" w:tplc="C5189FDE">
      <w:start w:val="2"/>
      <w:numFmt w:val="decimal"/>
      <w:lvlText w:val="(%1)"/>
      <w:lvlJc w:val="left"/>
      <w:pPr>
        <w:ind w:left="216" w:hanging="348"/>
      </w:pPr>
      <w:rPr>
        <w:rFonts w:ascii="Times New Roman" w:eastAsia="Times New Roman" w:hAnsi="Times New Roman" w:cs="Times New Roman" w:hint="default"/>
        <w:w w:val="99"/>
        <w:sz w:val="24"/>
        <w:szCs w:val="24"/>
        <w:lang w:val="tr-TR" w:eastAsia="en-US" w:bidi="ar-SA"/>
      </w:rPr>
    </w:lvl>
    <w:lvl w:ilvl="1" w:tplc="8D768FE4">
      <w:numFmt w:val="bullet"/>
      <w:lvlText w:val="•"/>
      <w:lvlJc w:val="left"/>
      <w:pPr>
        <w:ind w:left="1151" w:hanging="348"/>
      </w:pPr>
      <w:rPr>
        <w:lang w:val="tr-TR" w:eastAsia="en-US" w:bidi="ar-SA"/>
      </w:rPr>
    </w:lvl>
    <w:lvl w:ilvl="2" w:tplc="B1825802">
      <w:numFmt w:val="bullet"/>
      <w:lvlText w:val="•"/>
      <w:lvlJc w:val="left"/>
      <w:pPr>
        <w:ind w:left="2082" w:hanging="348"/>
      </w:pPr>
      <w:rPr>
        <w:lang w:val="tr-TR" w:eastAsia="en-US" w:bidi="ar-SA"/>
      </w:rPr>
    </w:lvl>
    <w:lvl w:ilvl="3" w:tplc="BDD6530E">
      <w:numFmt w:val="bullet"/>
      <w:lvlText w:val="•"/>
      <w:lvlJc w:val="left"/>
      <w:pPr>
        <w:ind w:left="3013" w:hanging="348"/>
      </w:pPr>
      <w:rPr>
        <w:lang w:val="tr-TR" w:eastAsia="en-US" w:bidi="ar-SA"/>
      </w:rPr>
    </w:lvl>
    <w:lvl w:ilvl="4" w:tplc="9FBEB0B6">
      <w:numFmt w:val="bullet"/>
      <w:lvlText w:val="•"/>
      <w:lvlJc w:val="left"/>
      <w:pPr>
        <w:ind w:left="3944" w:hanging="348"/>
      </w:pPr>
      <w:rPr>
        <w:lang w:val="tr-TR" w:eastAsia="en-US" w:bidi="ar-SA"/>
      </w:rPr>
    </w:lvl>
    <w:lvl w:ilvl="5" w:tplc="D6868734">
      <w:numFmt w:val="bullet"/>
      <w:lvlText w:val="•"/>
      <w:lvlJc w:val="left"/>
      <w:pPr>
        <w:ind w:left="4875" w:hanging="348"/>
      </w:pPr>
      <w:rPr>
        <w:lang w:val="tr-TR" w:eastAsia="en-US" w:bidi="ar-SA"/>
      </w:rPr>
    </w:lvl>
    <w:lvl w:ilvl="6" w:tplc="3DE84E4A">
      <w:numFmt w:val="bullet"/>
      <w:lvlText w:val="•"/>
      <w:lvlJc w:val="left"/>
      <w:pPr>
        <w:ind w:left="5806" w:hanging="348"/>
      </w:pPr>
      <w:rPr>
        <w:lang w:val="tr-TR" w:eastAsia="en-US" w:bidi="ar-SA"/>
      </w:rPr>
    </w:lvl>
    <w:lvl w:ilvl="7" w:tplc="03EAA276">
      <w:numFmt w:val="bullet"/>
      <w:lvlText w:val="•"/>
      <w:lvlJc w:val="left"/>
      <w:pPr>
        <w:ind w:left="6737" w:hanging="348"/>
      </w:pPr>
      <w:rPr>
        <w:lang w:val="tr-TR" w:eastAsia="en-US" w:bidi="ar-SA"/>
      </w:rPr>
    </w:lvl>
    <w:lvl w:ilvl="8" w:tplc="2A78B3DE">
      <w:numFmt w:val="bullet"/>
      <w:lvlText w:val="•"/>
      <w:lvlJc w:val="left"/>
      <w:pPr>
        <w:ind w:left="7668" w:hanging="348"/>
      </w:pPr>
      <w:rPr>
        <w:lang w:val="tr-TR" w:eastAsia="en-US" w:bidi="ar-SA"/>
      </w:rPr>
    </w:lvl>
  </w:abstractNum>
  <w:abstractNum w:abstractNumId="1" w15:restartNumberingAfterBreak="0">
    <w:nsid w:val="42090B3C"/>
    <w:multiLevelType w:val="hybridMultilevel"/>
    <w:tmpl w:val="3C6C5866"/>
    <w:lvl w:ilvl="0" w:tplc="ADD42CD4">
      <w:start w:val="2"/>
      <w:numFmt w:val="decimal"/>
      <w:lvlText w:val="(%1)"/>
      <w:lvlJc w:val="left"/>
      <w:pPr>
        <w:ind w:left="216" w:hanging="339"/>
      </w:pPr>
      <w:rPr>
        <w:rFonts w:ascii="Times New Roman" w:eastAsia="Times New Roman" w:hAnsi="Times New Roman" w:cs="Times New Roman" w:hint="default"/>
        <w:w w:val="99"/>
        <w:sz w:val="24"/>
        <w:szCs w:val="24"/>
        <w:lang w:val="tr-TR" w:eastAsia="en-US" w:bidi="ar-SA"/>
      </w:rPr>
    </w:lvl>
    <w:lvl w:ilvl="1" w:tplc="1BB67A3A">
      <w:numFmt w:val="bullet"/>
      <w:lvlText w:val="•"/>
      <w:lvlJc w:val="left"/>
      <w:pPr>
        <w:ind w:left="1151" w:hanging="339"/>
      </w:pPr>
      <w:rPr>
        <w:lang w:val="tr-TR" w:eastAsia="en-US" w:bidi="ar-SA"/>
      </w:rPr>
    </w:lvl>
    <w:lvl w:ilvl="2" w:tplc="8EF6D8F6">
      <w:numFmt w:val="bullet"/>
      <w:lvlText w:val="•"/>
      <w:lvlJc w:val="left"/>
      <w:pPr>
        <w:ind w:left="2082" w:hanging="339"/>
      </w:pPr>
      <w:rPr>
        <w:lang w:val="tr-TR" w:eastAsia="en-US" w:bidi="ar-SA"/>
      </w:rPr>
    </w:lvl>
    <w:lvl w:ilvl="3" w:tplc="EC807556">
      <w:numFmt w:val="bullet"/>
      <w:lvlText w:val="•"/>
      <w:lvlJc w:val="left"/>
      <w:pPr>
        <w:ind w:left="3013" w:hanging="339"/>
      </w:pPr>
      <w:rPr>
        <w:lang w:val="tr-TR" w:eastAsia="en-US" w:bidi="ar-SA"/>
      </w:rPr>
    </w:lvl>
    <w:lvl w:ilvl="4" w:tplc="BE6E10C2">
      <w:numFmt w:val="bullet"/>
      <w:lvlText w:val="•"/>
      <w:lvlJc w:val="left"/>
      <w:pPr>
        <w:ind w:left="3944" w:hanging="339"/>
      </w:pPr>
      <w:rPr>
        <w:lang w:val="tr-TR" w:eastAsia="en-US" w:bidi="ar-SA"/>
      </w:rPr>
    </w:lvl>
    <w:lvl w:ilvl="5" w:tplc="2B64FEAC">
      <w:numFmt w:val="bullet"/>
      <w:lvlText w:val="•"/>
      <w:lvlJc w:val="left"/>
      <w:pPr>
        <w:ind w:left="4875" w:hanging="339"/>
      </w:pPr>
      <w:rPr>
        <w:lang w:val="tr-TR" w:eastAsia="en-US" w:bidi="ar-SA"/>
      </w:rPr>
    </w:lvl>
    <w:lvl w:ilvl="6" w:tplc="9AAE762C">
      <w:numFmt w:val="bullet"/>
      <w:lvlText w:val="•"/>
      <w:lvlJc w:val="left"/>
      <w:pPr>
        <w:ind w:left="5806" w:hanging="339"/>
      </w:pPr>
      <w:rPr>
        <w:lang w:val="tr-TR" w:eastAsia="en-US" w:bidi="ar-SA"/>
      </w:rPr>
    </w:lvl>
    <w:lvl w:ilvl="7" w:tplc="CFD23A66">
      <w:numFmt w:val="bullet"/>
      <w:lvlText w:val="•"/>
      <w:lvlJc w:val="left"/>
      <w:pPr>
        <w:ind w:left="6737" w:hanging="339"/>
      </w:pPr>
      <w:rPr>
        <w:lang w:val="tr-TR" w:eastAsia="en-US" w:bidi="ar-SA"/>
      </w:rPr>
    </w:lvl>
    <w:lvl w:ilvl="8" w:tplc="BA0AA224">
      <w:numFmt w:val="bullet"/>
      <w:lvlText w:val="•"/>
      <w:lvlJc w:val="left"/>
      <w:pPr>
        <w:ind w:left="7668" w:hanging="339"/>
      </w:pPr>
      <w:rPr>
        <w:lang w:val="tr-TR" w:eastAsia="en-US" w:bidi="ar-SA"/>
      </w:rPr>
    </w:lvl>
  </w:abstractNum>
  <w:abstractNum w:abstractNumId="2" w15:restartNumberingAfterBreak="0">
    <w:nsid w:val="4F633C0A"/>
    <w:multiLevelType w:val="hybridMultilevel"/>
    <w:tmpl w:val="0CDCBED4"/>
    <w:lvl w:ilvl="0" w:tplc="3B80F3FA">
      <w:start w:val="2"/>
      <w:numFmt w:val="decimal"/>
      <w:lvlText w:val="(%1)"/>
      <w:lvlJc w:val="left"/>
      <w:pPr>
        <w:ind w:left="216" w:hanging="392"/>
      </w:pPr>
      <w:rPr>
        <w:rFonts w:ascii="Times New Roman" w:eastAsia="Times New Roman" w:hAnsi="Times New Roman" w:cs="Times New Roman" w:hint="default"/>
        <w:spacing w:val="-29"/>
        <w:w w:val="99"/>
        <w:sz w:val="24"/>
        <w:szCs w:val="24"/>
        <w:lang w:val="tr-TR" w:eastAsia="en-US" w:bidi="ar-SA"/>
      </w:rPr>
    </w:lvl>
    <w:lvl w:ilvl="1" w:tplc="7BD2A2E6">
      <w:numFmt w:val="bullet"/>
      <w:lvlText w:val="•"/>
      <w:lvlJc w:val="left"/>
      <w:pPr>
        <w:ind w:left="1151" w:hanging="392"/>
      </w:pPr>
      <w:rPr>
        <w:lang w:val="tr-TR" w:eastAsia="en-US" w:bidi="ar-SA"/>
      </w:rPr>
    </w:lvl>
    <w:lvl w:ilvl="2" w:tplc="F00EF8B2">
      <w:numFmt w:val="bullet"/>
      <w:lvlText w:val="•"/>
      <w:lvlJc w:val="left"/>
      <w:pPr>
        <w:ind w:left="2082" w:hanging="392"/>
      </w:pPr>
      <w:rPr>
        <w:lang w:val="tr-TR" w:eastAsia="en-US" w:bidi="ar-SA"/>
      </w:rPr>
    </w:lvl>
    <w:lvl w:ilvl="3" w:tplc="70108AC4">
      <w:numFmt w:val="bullet"/>
      <w:lvlText w:val="•"/>
      <w:lvlJc w:val="left"/>
      <w:pPr>
        <w:ind w:left="3013" w:hanging="392"/>
      </w:pPr>
      <w:rPr>
        <w:lang w:val="tr-TR" w:eastAsia="en-US" w:bidi="ar-SA"/>
      </w:rPr>
    </w:lvl>
    <w:lvl w:ilvl="4" w:tplc="F8EE7F22">
      <w:numFmt w:val="bullet"/>
      <w:lvlText w:val="•"/>
      <w:lvlJc w:val="left"/>
      <w:pPr>
        <w:ind w:left="3944" w:hanging="392"/>
      </w:pPr>
      <w:rPr>
        <w:lang w:val="tr-TR" w:eastAsia="en-US" w:bidi="ar-SA"/>
      </w:rPr>
    </w:lvl>
    <w:lvl w:ilvl="5" w:tplc="C5D4FB04">
      <w:numFmt w:val="bullet"/>
      <w:lvlText w:val="•"/>
      <w:lvlJc w:val="left"/>
      <w:pPr>
        <w:ind w:left="4875" w:hanging="392"/>
      </w:pPr>
      <w:rPr>
        <w:lang w:val="tr-TR" w:eastAsia="en-US" w:bidi="ar-SA"/>
      </w:rPr>
    </w:lvl>
    <w:lvl w:ilvl="6" w:tplc="8DE880D4">
      <w:numFmt w:val="bullet"/>
      <w:lvlText w:val="•"/>
      <w:lvlJc w:val="left"/>
      <w:pPr>
        <w:ind w:left="5806" w:hanging="392"/>
      </w:pPr>
      <w:rPr>
        <w:lang w:val="tr-TR" w:eastAsia="en-US" w:bidi="ar-SA"/>
      </w:rPr>
    </w:lvl>
    <w:lvl w:ilvl="7" w:tplc="BB02C8D2">
      <w:numFmt w:val="bullet"/>
      <w:lvlText w:val="•"/>
      <w:lvlJc w:val="left"/>
      <w:pPr>
        <w:ind w:left="6737" w:hanging="392"/>
      </w:pPr>
      <w:rPr>
        <w:lang w:val="tr-TR" w:eastAsia="en-US" w:bidi="ar-SA"/>
      </w:rPr>
    </w:lvl>
    <w:lvl w:ilvl="8" w:tplc="96EC47CA">
      <w:numFmt w:val="bullet"/>
      <w:lvlText w:val="•"/>
      <w:lvlJc w:val="left"/>
      <w:pPr>
        <w:ind w:left="7668" w:hanging="392"/>
      </w:pPr>
      <w:rPr>
        <w:lang w:val="tr-TR" w:eastAsia="en-US" w:bidi="ar-SA"/>
      </w:rPr>
    </w:lvl>
  </w:abstractNum>
  <w:abstractNum w:abstractNumId="3" w15:restartNumberingAfterBreak="0">
    <w:nsid w:val="5A106B98"/>
    <w:multiLevelType w:val="hybridMultilevel"/>
    <w:tmpl w:val="C312FB90"/>
    <w:lvl w:ilvl="0" w:tplc="663C7DCC">
      <w:start w:val="2"/>
      <w:numFmt w:val="decimal"/>
      <w:lvlText w:val="(%1)"/>
      <w:lvlJc w:val="left"/>
      <w:pPr>
        <w:ind w:left="101" w:hanging="348"/>
      </w:pPr>
      <w:rPr>
        <w:rFonts w:ascii="Times New Roman" w:eastAsia="Times New Roman" w:hAnsi="Times New Roman" w:cs="Times New Roman" w:hint="default"/>
        <w:w w:val="99"/>
        <w:sz w:val="24"/>
        <w:szCs w:val="24"/>
        <w:lang w:val="tr-TR" w:eastAsia="en-US" w:bidi="ar-SA"/>
      </w:rPr>
    </w:lvl>
    <w:lvl w:ilvl="1" w:tplc="57BC4D30">
      <w:numFmt w:val="bullet"/>
      <w:lvlText w:val="•"/>
      <w:lvlJc w:val="left"/>
      <w:pPr>
        <w:ind w:left="1043" w:hanging="348"/>
      </w:pPr>
      <w:rPr>
        <w:lang w:val="tr-TR" w:eastAsia="en-US" w:bidi="ar-SA"/>
      </w:rPr>
    </w:lvl>
    <w:lvl w:ilvl="2" w:tplc="B1DA9D08">
      <w:numFmt w:val="bullet"/>
      <w:lvlText w:val="•"/>
      <w:lvlJc w:val="left"/>
      <w:pPr>
        <w:ind w:left="1986" w:hanging="348"/>
      </w:pPr>
      <w:rPr>
        <w:lang w:val="tr-TR" w:eastAsia="en-US" w:bidi="ar-SA"/>
      </w:rPr>
    </w:lvl>
    <w:lvl w:ilvl="3" w:tplc="B24209E2">
      <w:numFmt w:val="bullet"/>
      <w:lvlText w:val="•"/>
      <w:lvlJc w:val="left"/>
      <w:pPr>
        <w:ind w:left="2929" w:hanging="348"/>
      </w:pPr>
      <w:rPr>
        <w:lang w:val="tr-TR" w:eastAsia="en-US" w:bidi="ar-SA"/>
      </w:rPr>
    </w:lvl>
    <w:lvl w:ilvl="4" w:tplc="5F800A5C">
      <w:numFmt w:val="bullet"/>
      <w:lvlText w:val="•"/>
      <w:lvlJc w:val="left"/>
      <w:pPr>
        <w:ind w:left="3872" w:hanging="348"/>
      </w:pPr>
      <w:rPr>
        <w:lang w:val="tr-TR" w:eastAsia="en-US" w:bidi="ar-SA"/>
      </w:rPr>
    </w:lvl>
    <w:lvl w:ilvl="5" w:tplc="A5A40C8A">
      <w:numFmt w:val="bullet"/>
      <w:lvlText w:val="•"/>
      <w:lvlJc w:val="left"/>
      <w:pPr>
        <w:ind w:left="4815" w:hanging="348"/>
      </w:pPr>
      <w:rPr>
        <w:lang w:val="tr-TR" w:eastAsia="en-US" w:bidi="ar-SA"/>
      </w:rPr>
    </w:lvl>
    <w:lvl w:ilvl="6" w:tplc="57023A56">
      <w:numFmt w:val="bullet"/>
      <w:lvlText w:val="•"/>
      <w:lvlJc w:val="left"/>
      <w:pPr>
        <w:ind w:left="5758" w:hanging="348"/>
      </w:pPr>
      <w:rPr>
        <w:lang w:val="tr-TR" w:eastAsia="en-US" w:bidi="ar-SA"/>
      </w:rPr>
    </w:lvl>
    <w:lvl w:ilvl="7" w:tplc="5716414C">
      <w:numFmt w:val="bullet"/>
      <w:lvlText w:val="•"/>
      <w:lvlJc w:val="left"/>
      <w:pPr>
        <w:ind w:left="6701" w:hanging="348"/>
      </w:pPr>
      <w:rPr>
        <w:lang w:val="tr-TR" w:eastAsia="en-US" w:bidi="ar-SA"/>
      </w:rPr>
    </w:lvl>
    <w:lvl w:ilvl="8" w:tplc="62DE69B0">
      <w:numFmt w:val="bullet"/>
      <w:lvlText w:val="•"/>
      <w:lvlJc w:val="left"/>
      <w:pPr>
        <w:ind w:left="7644" w:hanging="348"/>
      </w:pPr>
      <w:rPr>
        <w:lang w:val="tr-TR" w:eastAsia="en-US" w:bidi="ar-SA"/>
      </w:rPr>
    </w:lvl>
  </w:abstractNum>
  <w:abstractNum w:abstractNumId="4" w15:restartNumberingAfterBreak="0">
    <w:nsid w:val="69AB0E47"/>
    <w:multiLevelType w:val="hybridMultilevel"/>
    <w:tmpl w:val="C41AC9F8"/>
    <w:lvl w:ilvl="0" w:tplc="D01C4D84">
      <w:start w:val="2"/>
      <w:numFmt w:val="decimal"/>
      <w:lvlText w:val="(%1)"/>
      <w:lvlJc w:val="left"/>
      <w:pPr>
        <w:ind w:left="216" w:hanging="327"/>
      </w:pPr>
      <w:rPr>
        <w:rFonts w:ascii="Times New Roman" w:eastAsia="Times New Roman" w:hAnsi="Times New Roman" w:cs="Times New Roman" w:hint="default"/>
        <w:w w:val="100"/>
        <w:sz w:val="24"/>
        <w:szCs w:val="24"/>
        <w:lang w:val="tr-TR" w:eastAsia="en-US" w:bidi="ar-SA"/>
      </w:rPr>
    </w:lvl>
    <w:lvl w:ilvl="1" w:tplc="0FF0D760">
      <w:numFmt w:val="bullet"/>
      <w:lvlText w:val="•"/>
      <w:lvlJc w:val="left"/>
      <w:pPr>
        <w:ind w:left="1151" w:hanging="327"/>
      </w:pPr>
      <w:rPr>
        <w:lang w:val="tr-TR" w:eastAsia="en-US" w:bidi="ar-SA"/>
      </w:rPr>
    </w:lvl>
    <w:lvl w:ilvl="2" w:tplc="36AA6ED8">
      <w:numFmt w:val="bullet"/>
      <w:lvlText w:val="•"/>
      <w:lvlJc w:val="left"/>
      <w:pPr>
        <w:ind w:left="2082" w:hanging="327"/>
      </w:pPr>
      <w:rPr>
        <w:lang w:val="tr-TR" w:eastAsia="en-US" w:bidi="ar-SA"/>
      </w:rPr>
    </w:lvl>
    <w:lvl w:ilvl="3" w:tplc="C7A48E68">
      <w:numFmt w:val="bullet"/>
      <w:lvlText w:val="•"/>
      <w:lvlJc w:val="left"/>
      <w:pPr>
        <w:ind w:left="3013" w:hanging="327"/>
      </w:pPr>
      <w:rPr>
        <w:lang w:val="tr-TR" w:eastAsia="en-US" w:bidi="ar-SA"/>
      </w:rPr>
    </w:lvl>
    <w:lvl w:ilvl="4" w:tplc="A678F96E">
      <w:numFmt w:val="bullet"/>
      <w:lvlText w:val="•"/>
      <w:lvlJc w:val="left"/>
      <w:pPr>
        <w:ind w:left="3944" w:hanging="327"/>
      </w:pPr>
      <w:rPr>
        <w:lang w:val="tr-TR" w:eastAsia="en-US" w:bidi="ar-SA"/>
      </w:rPr>
    </w:lvl>
    <w:lvl w:ilvl="5" w:tplc="85EAE65C">
      <w:numFmt w:val="bullet"/>
      <w:lvlText w:val="•"/>
      <w:lvlJc w:val="left"/>
      <w:pPr>
        <w:ind w:left="4875" w:hanging="327"/>
      </w:pPr>
      <w:rPr>
        <w:lang w:val="tr-TR" w:eastAsia="en-US" w:bidi="ar-SA"/>
      </w:rPr>
    </w:lvl>
    <w:lvl w:ilvl="6" w:tplc="E7321460">
      <w:numFmt w:val="bullet"/>
      <w:lvlText w:val="•"/>
      <w:lvlJc w:val="left"/>
      <w:pPr>
        <w:ind w:left="5806" w:hanging="327"/>
      </w:pPr>
      <w:rPr>
        <w:lang w:val="tr-TR" w:eastAsia="en-US" w:bidi="ar-SA"/>
      </w:rPr>
    </w:lvl>
    <w:lvl w:ilvl="7" w:tplc="E6ECA5C0">
      <w:numFmt w:val="bullet"/>
      <w:lvlText w:val="•"/>
      <w:lvlJc w:val="left"/>
      <w:pPr>
        <w:ind w:left="6737" w:hanging="327"/>
      </w:pPr>
      <w:rPr>
        <w:lang w:val="tr-TR" w:eastAsia="en-US" w:bidi="ar-SA"/>
      </w:rPr>
    </w:lvl>
    <w:lvl w:ilvl="8" w:tplc="35FC6D76">
      <w:numFmt w:val="bullet"/>
      <w:lvlText w:val="•"/>
      <w:lvlJc w:val="left"/>
      <w:pPr>
        <w:ind w:left="7668" w:hanging="327"/>
      </w:pPr>
      <w:rPr>
        <w:lang w:val="tr-TR" w:eastAsia="en-US" w:bidi="ar-SA"/>
      </w:rPr>
    </w:lvl>
  </w:abstractNum>
  <w:abstractNum w:abstractNumId="5" w15:restartNumberingAfterBreak="0">
    <w:nsid w:val="6F945B7A"/>
    <w:multiLevelType w:val="hybridMultilevel"/>
    <w:tmpl w:val="6454897E"/>
    <w:lvl w:ilvl="0" w:tplc="2B70D434">
      <w:start w:val="1"/>
      <w:numFmt w:val="lowerLetter"/>
      <w:lvlText w:val="%1)"/>
      <w:lvlJc w:val="left"/>
      <w:pPr>
        <w:ind w:left="216" w:hanging="377"/>
      </w:pPr>
      <w:rPr>
        <w:rFonts w:ascii="Times New Roman" w:eastAsia="Times New Roman" w:hAnsi="Times New Roman" w:cs="Times New Roman" w:hint="default"/>
        <w:spacing w:val="-6"/>
        <w:w w:val="99"/>
        <w:sz w:val="24"/>
        <w:szCs w:val="24"/>
        <w:lang w:val="tr-TR" w:eastAsia="en-US" w:bidi="ar-SA"/>
      </w:rPr>
    </w:lvl>
    <w:lvl w:ilvl="1" w:tplc="7A5A416E">
      <w:numFmt w:val="bullet"/>
      <w:lvlText w:val="•"/>
      <w:lvlJc w:val="left"/>
      <w:pPr>
        <w:ind w:left="1151" w:hanging="377"/>
      </w:pPr>
      <w:rPr>
        <w:lang w:val="tr-TR" w:eastAsia="en-US" w:bidi="ar-SA"/>
      </w:rPr>
    </w:lvl>
    <w:lvl w:ilvl="2" w:tplc="900EDE90">
      <w:numFmt w:val="bullet"/>
      <w:lvlText w:val="•"/>
      <w:lvlJc w:val="left"/>
      <w:pPr>
        <w:ind w:left="2082" w:hanging="377"/>
      </w:pPr>
      <w:rPr>
        <w:lang w:val="tr-TR" w:eastAsia="en-US" w:bidi="ar-SA"/>
      </w:rPr>
    </w:lvl>
    <w:lvl w:ilvl="3" w:tplc="B4141B24">
      <w:numFmt w:val="bullet"/>
      <w:lvlText w:val="•"/>
      <w:lvlJc w:val="left"/>
      <w:pPr>
        <w:ind w:left="3013" w:hanging="377"/>
      </w:pPr>
      <w:rPr>
        <w:lang w:val="tr-TR" w:eastAsia="en-US" w:bidi="ar-SA"/>
      </w:rPr>
    </w:lvl>
    <w:lvl w:ilvl="4" w:tplc="AB429094">
      <w:numFmt w:val="bullet"/>
      <w:lvlText w:val="•"/>
      <w:lvlJc w:val="left"/>
      <w:pPr>
        <w:ind w:left="3944" w:hanging="377"/>
      </w:pPr>
      <w:rPr>
        <w:lang w:val="tr-TR" w:eastAsia="en-US" w:bidi="ar-SA"/>
      </w:rPr>
    </w:lvl>
    <w:lvl w:ilvl="5" w:tplc="121C1FF0">
      <w:numFmt w:val="bullet"/>
      <w:lvlText w:val="•"/>
      <w:lvlJc w:val="left"/>
      <w:pPr>
        <w:ind w:left="4875" w:hanging="377"/>
      </w:pPr>
      <w:rPr>
        <w:lang w:val="tr-TR" w:eastAsia="en-US" w:bidi="ar-SA"/>
      </w:rPr>
    </w:lvl>
    <w:lvl w:ilvl="6" w:tplc="AC0E0A88">
      <w:numFmt w:val="bullet"/>
      <w:lvlText w:val="•"/>
      <w:lvlJc w:val="left"/>
      <w:pPr>
        <w:ind w:left="5806" w:hanging="377"/>
      </w:pPr>
      <w:rPr>
        <w:lang w:val="tr-TR" w:eastAsia="en-US" w:bidi="ar-SA"/>
      </w:rPr>
    </w:lvl>
    <w:lvl w:ilvl="7" w:tplc="8248A242">
      <w:numFmt w:val="bullet"/>
      <w:lvlText w:val="•"/>
      <w:lvlJc w:val="left"/>
      <w:pPr>
        <w:ind w:left="6737" w:hanging="377"/>
      </w:pPr>
      <w:rPr>
        <w:lang w:val="tr-TR" w:eastAsia="en-US" w:bidi="ar-SA"/>
      </w:rPr>
    </w:lvl>
    <w:lvl w:ilvl="8" w:tplc="40F0B4F4">
      <w:numFmt w:val="bullet"/>
      <w:lvlText w:val="•"/>
      <w:lvlJc w:val="left"/>
      <w:pPr>
        <w:ind w:left="7668" w:hanging="377"/>
      </w:pPr>
      <w:rPr>
        <w:lang w:val="tr-TR" w:eastAsia="en-US" w:bidi="ar-SA"/>
      </w:rPr>
    </w:lvl>
  </w:abstractNum>
  <w:abstractNum w:abstractNumId="6" w15:restartNumberingAfterBreak="0">
    <w:nsid w:val="7A5861DD"/>
    <w:multiLevelType w:val="hybridMultilevel"/>
    <w:tmpl w:val="615A534A"/>
    <w:lvl w:ilvl="0" w:tplc="917E003A">
      <w:start w:val="2"/>
      <w:numFmt w:val="decimal"/>
      <w:lvlText w:val="(%1)"/>
      <w:lvlJc w:val="left"/>
      <w:pPr>
        <w:ind w:left="221" w:hanging="339"/>
      </w:pPr>
      <w:rPr>
        <w:rFonts w:ascii="Times New Roman" w:eastAsia="Times New Roman" w:hAnsi="Times New Roman" w:cs="Times New Roman" w:hint="default"/>
        <w:w w:val="99"/>
        <w:sz w:val="24"/>
        <w:szCs w:val="24"/>
        <w:lang w:val="tr-TR" w:eastAsia="en-US" w:bidi="ar-SA"/>
      </w:rPr>
    </w:lvl>
    <w:lvl w:ilvl="1" w:tplc="1C5E841E">
      <w:numFmt w:val="bullet"/>
      <w:lvlText w:val="•"/>
      <w:lvlJc w:val="left"/>
      <w:pPr>
        <w:ind w:left="1151" w:hanging="339"/>
      </w:pPr>
      <w:rPr>
        <w:lang w:val="tr-TR" w:eastAsia="en-US" w:bidi="ar-SA"/>
      </w:rPr>
    </w:lvl>
    <w:lvl w:ilvl="2" w:tplc="0C405194">
      <w:numFmt w:val="bullet"/>
      <w:lvlText w:val="•"/>
      <w:lvlJc w:val="left"/>
      <w:pPr>
        <w:ind w:left="2082" w:hanging="339"/>
      </w:pPr>
      <w:rPr>
        <w:lang w:val="tr-TR" w:eastAsia="en-US" w:bidi="ar-SA"/>
      </w:rPr>
    </w:lvl>
    <w:lvl w:ilvl="3" w:tplc="19589494">
      <w:numFmt w:val="bullet"/>
      <w:lvlText w:val="•"/>
      <w:lvlJc w:val="left"/>
      <w:pPr>
        <w:ind w:left="3013" w:hanging="339"/>
      </w:pPr>
      <w:rPr>
        <w:lang w:val="tr-TR" w:eastAsia="en-US" w:bidi="ar-SA"/>
      </w:rPr>
    </w:lvl>
    <w:lvl w:ilvl="4" w:tplc="7CAC351C">
      <w:numFmt w:val="bullet"/>
      <w:lvlText w:val="•"/>
      <w:lvlJc w:val="left"/>
      <w:pPr>
        <w:ind w:left="3944" w:hanging="339"/>
      </w:pPr>
      <w:rPr>
        <w:lang w:val="tr-TR" w:eastAsia="en-US" w:bidi="ar-SA"/>
      </w:rPr>
    </w:lvl>
    <w:lvl w:ilvl="5" w:tplc="E72E8DD0">
      <w:numFmt w:val="bullet"/>
      <w:lvlText w:val="•"/>
      <w:lvlJc w:val="left"/>
      <w:pPr>
        <w:ind w:left="4875" w:hanging="339"/>
      </w:pPr>
      <w:rPr>
        <w:lang w:val="tr-TR" w:eastAsia="en-US" w:bidi="ar-SA"/>
      </w:rPr>
    </w:lvl>
    <w:lvl w:ilvl="6" w:tplc="056A29B0">
      <w:numFmt w:val="bullet"/>
      <w:lvlText w:val="•"/>
      <w:lvlJc w:val="left"/>
      <w:pPr>
        <w:ind w:left="5806" w:hanging="339"/>
      </w:pPr>
      <w:rPr>
        <w:lang w:val="tr-TR" w:eastAsia="en-US" w:bidi="ar-SA"/>
      </w:rPr>
    </w:lvl>
    <w:lvl w:ilvl="7" w:tplc="9B5CA686">
      <w:numFmt w:val="bullet"/>
      <w:lvlText w:val="•"/>
      <w:lvlJc w:val="left"/>
      <w:pPr>
        <w:ind w:left="6737" w:hanging="339"/>
      </w:pPr>
      <w:rPr>
        <w:lang w:val="tr-TR" w:eastAsia="en-US" w:bidi="ar-SA"/>
      </w:rPr>
    </w:lvl>
    <w:lvl w:ilvl="8" w:tplc="FB0201C2">
      <w:numFmt w:val="bullet"/>
      <w:lvlText w:val="•"/>
      <w:lvlJc w:val="left"/>
      <w:pPr>
        <w:ind w:left="7668" w:hanging="339"/>
      </w:pPr>
      <w:rPr>
        <w:lang w:val="tr-TR" w:eastAsia="en-US" w:bidi="ar-SA"/>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2"/>
    </w:lvlOverride>
    <w:lvlOverride w:ilvl="1"/>
    <w:lvlOverride w:ilvl="2"/>
    <w:lvlOverride w:ilvl="3"/>
    <w:lvlOverride w:ilvl="4"/>
    <w:lvlOverride w:ilvl="5"/>
    <w:lvlOverride w:ilvl="6"/>
    <w:lvlOverride w:ilvl="7"/>
    <w:lvlOverride w:ilvl="8"/>
  </w:num>
  <w:num w:numId="3">
    <w:abstractNumId w:val="3"/>
    <w:lvlOverride w:ilvl="0">
      <w:startOverride w:val="2"/>
    </w:lvlOverride>
    <w:lvlOverride w:ilvl="1"/>
    <w:lvlOverride w:ilvl="2"/>
    <w:lvlOverride w:ilvl="3"/>
    <w:lvlOverride w:ilvl="4"/>
    <w:lvlOverride w:ilvl="5"/>
    <w:lvlOverride w:ilvl="6"/>
    <w:lvlOverride w:ilvl="7"/>
    <w:lvlOverride w:ilvl="8"/>
  </w:num>
  <w:num w:numId="4">
    <w:abstractNumId w:val="1"/>
    <w:lvlOverride w:ilvl="0">
      <w:startOverride w:val="2"/>
    </w:lvlOverride>
    <w:lvlOverride w:ilvl="1"/>
    <w:lvlOverride w:ilvl="2"/>
    <w:lvlOverride w:ilvl="3"/>
    <w:lvlOverride w:ilvl="4"/>
    <w:lvlOverride w:ilvl="5"/>
    <w:lvlOverride w:ilvl="6"/>
    <w:lvlOverride w:ilvl="7"/>
    <w:lvlOverride w:ilvl="8"/>
  </w:num>
  <w:num w:numId="5">
    <w:abstractNumId w:val="2"/>
    <w:lvlOverride w:ilvl="0">
      <w:startOverride w:val="2"/>
    </w:lvlOverride>
    <w:lvlOverride w:ilvl="1"/>
    <w:lvlOverride w:ilvl="2"/>
    <w:lvlOverride w:ilvl="3"/>
    <w:lvlOverride w:ilvl="4"/>
    <w:lvlOverride w:ilvl="5"/>
    <w:lvlOverride w:ilvl="6"/>
    <w:lvlOverride w:ilvl="7"/>
    <w:lvlOverride w:ilvl="8"/>
  </w:num>
  <w:num w:numId="6">
    <w:abstractNumId w:val="4"/>
    <w:lvlOverride w:ilvl="0">
      <w:startOverride w:val="2"/>
    </w:lvlOverride>
    <w:lvlOverride w:ilvl="1"/>
    <w:lvlOverride w:ilvl="2"/>
    <w:lvlOverride w:ilvl="3"/>
    <w:lvlOverride w:ilvl="4"/>
    <w:lvlOverride w:ilvl="5"/>
    <w:lvlOverride w:ilvl="6"/>
    <w:lvlOverride w:ilvl="7"/>
    <w:lvlOverride w:ilvl="8"/>
  </w:num>
  <w:num w:numId="7">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15"/>
    <w:rsid w:val="0016326A"/>
    <w:rsid w:val="003A1C7A"/>
    <w:rsid w:val="003D3515"/>
    <w:rsid w:val="003D76A2"/>
    <w:rsid w:val="00C1529A"/>
    <w:rsid w:val="00D71D09"/>
    <w:rsid w:val="00D808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9DE7"/>
  <w15:chartTrackingRefBased/>
  <w15:docId w15:val="{87F2D2E2-9BC5-4261-B1F0-57465A5B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515"/>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3D3515"/>
    <w:pPr>
      <w:ind w:left="1684"/>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D3515"/>
    <w:rPr>
      <w:rFonts w:ascii="Times New Roman" w:eastAsia="Times New Roman" w:hAnsi="Times New Roman" w:cs="Times New Roman"/>
      <w:b/>
      <w:bCs/>
      <w:sz w:val="24"/>
      <w:szCs w:val="24"/>
    </w:rPr>
  </w:style>
  <w:style w:type="paragraph" w:styleId="GvdeMetni">
    <w:name w:val="Body Text"/>
    <w:basedOn w:val="Normal"/>
    <w:link w:val="GvdeMetniChar"/>
    <w:uiPriority w:val="1"/>
    <w:semiHidden/>
    <w:unhideWhenUsed/>
    <w:qFormat/>
    <w:rsid w:val="003D3515"/>
    <w:pPr>
      <w:ind w:left="256" w:firstLine="707"/>
      <w:jc w:val="both"/>
    </w:pPr>
    <w:rPr>
      <w:sz w:val="24"/>
      <w:szCs w:val="24"/>
    </w:rPr>
  </w:style>
  <w:style w:type="character" w:customStyle="1" w:styleId="GvdeMetniChar">
    <w:name w:val="Gövde Metni Char"/>
    <w:basedOn w:val="VarsaylanParagrafYazTipi"/>
    <w:link w:val="GvdeMetni"/>
    <w:uiPriority w:val="1"/>
    <w:semiHidden/>
    <w:rsid w:val="003D3515"/>
    <w:rPr>
      <w:rFonts w:ascii="Times New Roman" w:eastAsia="Times New Roman" w:hAnsi="Times New Roman" w:cs="Times New Roman"/>
      <w:sz w:val="24"/>
      <w:szCs w:val="24"/>
    </w:rPr>
  </w:style>
  <w:style w:type="paragraph" w:styleId="ListeParagraf">
    <w:name w:val="List Paragraph"/>
    <w:basedOn w:val="Normal"/>
    <w:uiPriority w:val="1"/>
    <w:qFormat/>
    <w:rsid w:val="003D3515"/>
    <w:pPr>
      <w:ind w:left="256" w:firstLine="70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1820</Words>
  <Characters>10375</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Tanrıkulu</dc:creator>
  <cp:keywords/>
  <dc:description/>
  <cp:lastModifiedBy>Mustafa Tanrıkulu</cp:lastModifiedBy>
  <cp:revision>1</cp:revision>
  <dcterms:created xsi:type="dcterms:W3CDTF">2021-05-06T13:45:00Z</dcterms:created>
  <dcterms:modified xsi:type="dcterms:W3CDTF">2021-05-06T14:13:00Z</dcterms:modified>
</cp:coreProperties>
</file>