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64D3" w14:textId="410989B3" w:rsidR="003230A8" w:rsidRPr="00BC5D65" w:rsidRDefault="003230A8" w:rsidP="00BC5D65">
      <w:pPr>
        <w:pStyle w:val="AralkYok"/>
        <w:jc w:val="right"/>
        <w:rPr>
          <w:rFonts w:ascii="Cambria" w:hAnsi="Cambria"/>
          <w:b/>
          <w:color w:val="002060"/>
        </w:rPr>
      </w:pPr>
    </w:p>
    <w:p w14:paraId="2CE798B8" w14:textId="77777777" w:rsidR="00BC7571" w:rsidRDefault="00BC7571" w:rsidP="004023B0">
      <w:pPr>
        <w:pStyle w:val="AralkYok"/>
        <w:rPr>
          <w:rFonts w:ascii="Cambria" w:hAnsi="Cambria"/>
        </w:rPr>
      </w:pPr>
    </w:p>
    <w:p w14:paraId="1237AEB6" w14:textId="682AF5DD" w:rsidR="006D43C7" w:rsidRDefault="001D781B" w:rsidP="00BC5D65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BOLU ABANT İZZET BAYSAL </w:t>
      </w:r>
      <w:r w:rsidR="006D43C7">
        <w:rPr>
          <w:rFonts w:ascii="Cambria" w:hAnsi="Cambria"/>
          <w:b/>
          <w:color w:val="002060"/>
        </w:rPr>
        <w:t>ÜNİVERSİTESİ</w:t>
      </w:r>
    </w:p>
    <w:p w14:paraId="4BDA88CF" w14:textId="7F6263AF" w:rsidR="00BC5D65" w:rsidRPr="00BC5D65" w:rsidRDefault="006D43C7" w:rsidP="00BC5D65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Personel Daire </w:t>
      </w:r>
      <w:r w:rsidRPr="00BC5D65">
        <w:rPr>
          <w:rFonts w:ascii="Cambria" w:hAnsi="Cambria"/>
          <w:b/>
          <w:color w:val="002060"/>
        </w:rPr>
        <w:t>Başkanlığına</w:t>
      </w:r>
    </w:p>
    <w:p w14:paraId="19BF4F5C" w14:textId="77777777" w:rsidR="00BC7571" w:rsidRDefault="00BC7571" w:rsidP="004023B0">
      <w:pPr>
        <w:pStyle w:val="AralkYok"/>
        <w:rPr>
          <w:rFonts w:ascii="Cambria" w:hAnsi="Cambria"/>
        </w:rPr>
      </w:pPr>
    </w:p>
    <w:p w14:paraId="5B542DF3" w14:textId="77777777" w:rsidR="00EE4CA3" w:rsidRPr="004023B0" w:rsidRDefault="00EE4CA3" w:rsidP="004023B0">
      <w:pPr>
        <w:pStyle w:val="AralkYok"/>
        <w:rPr>
          <w:rFonts w:ascii="Cambria" w:hAnsi="Cambria"/>
        </w:rPr>
      </w:pPr>
    </w:p>
    <w:p w14:paraId="47739F97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3C4A3AB" w14:textId="71296EAC" w:rsidR="007717A5" w:rsidRPr="001D781B" w:rsidRDefault="006D43C7" w:rsidP="005D6F84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1D781B">
        <w:rPr>
          <w:rFonts w:ascii="Times New Roman" w:hAnsi="Times New Roman" w:cs="Times New Roman"/>
        </w:rPr>
        <w:t xml:space="preserve">Üniversitenizde 657 sayılı Devlet Memurları Kanunu’nun 4/B maddesi kapsamında sözleşmeli statüde görev yapmaktayım. </w:t>
      </w:r>
    </w:p>
    <w:p w14:paraId="3E946B41" w14:textId="77777777" w:rsidR="007717A5" w:rsidRPr="001D781B" w:rsidRDefault="007717A5" w:rsidP="005D6F84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3B276D4C" w14:textId="26D7172F" w:rsidR="001D781B" w:rsidRDefault="001D781B" w:rsidP="001D781B">
      <w:pPr>
        <w:pStyle w:val="AralkYok"/>
        <w:jc w:val="both"/>
        <w:rPr>
          <w:rFonts w:ascii="Times New Roman" w:hAnsi="Times New Roman" w:cs="Times New Roman"/>
        </w:rPr>
      </w:pPr>
    </w:p>
    <w:p w14:paraId="39BE354E" w14:textId="52086352" w:rsidR="005D6F84" w:rsidRPr="001D781B" w:rsidRDefault="001D781B" w:rsidP="005D6F84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657 sayılı Devlet Memurları Kanunun 48/A maddesindeki genel şartları taşıdığım için 26.01.2023 tarihli ve 32085 sayılı </w:t>
      </w:r>
      <w:proofErr w:type="gramStart"/>
      <w:r>
        <w:rPr>
          <w:rFonts w:ascii="Times New Roman" w:hAnsi="Times New Roman" w:cs="Times New Roman"/>
        </w:rPr>
        <w:t>Resmi</w:t>
      </w:r>
      <w:proofErr w:type="gramEnd"/>
      <w:r>
        <w:rPr>
          <w:rFonts w:ascii="Times New Roman" w:hAnsi="Times New Roman" w:cs="Times New Roman"/>
        </w:rPr>
        <w:t xml:space="preserve"> Gazetede yayımlanan </w:t>
      </w:r>
      <w:r w:rsidR="006D43C7" w:rsidRPr="001D781B">
        <w:rPr>
          <w:rFonts w:ascii="Times New Roman" w:hAnsi="Times New Roman" w:cs="Times New Roman"/>
        </w:rPr>
        <w:t>7433 sayılı Devlet Memurları Kanunu ve Bazı Kanunlar ile 663 sayılı Kanun Hükmünde Kararnamede Değişiklik Yapılmasına Dair Kanun hükümleri uyarınca memur statüsüne geçirilmeyi talep ediyorum.</w:t>
      </w:r>
    </w:p>
    <w:p w14:paraId="510FB5D2" w14:textId="77777777" w:rsidR="005D6F84" w:rsidRPr="001D781B" w:rsidRDefault="005D6F84" w:rsidP="005D6F84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62BF13E0" w14:textId="5BD3BA31" w:rsidR="005D6F84" w:rsidRPr="001D781B" w:rsidRDefault="006D43C7" w:rsidP="005D6F84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1D781B">
        <w:rPr>
          <w:rFonts w:ascii="Times New Roman" w:hAnsi="Times New Roman" w:cs="Times New Roman"/>
        </w:rPr>
        <w:t>Üniversiteniz tarafından yayımlanan kılavuzda belirtilen belgeler ekte sunulmuştur</w:t>
      </w:r>
      <w:r w:rsidR="005D6F84" w:rsidRPr="001D781B">
        <w:rPr>
          <w:rFonts w:ascii="Times New Roman" w:hAnsi="Times New Roman" w:cs="Times New Roman"/>
        </w:rPr>
        <w:t>.</w:t>
      </w:r>
    </w:p>
    <w:p w14:paraId="576A695E" w14:textId="77777777" w:rsidR="005D6F84" w:rsidRPr="001D781B" w:rsidRDefault="005D6F84" w:rsidP="005D6F84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14:paraId="285911B1" w14:textId="22D41F48" w:rsidR="005D6F84" w:rsidRPr="001D781B" w:rsidRDefault="005D6F84" w:rsidP="005D6F84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1D781B">
        <w:rPr>
          <w:rFonts w:ascii="Times New Roman" w:hAnsi="Times New Roman" w:cs="Times New Roman"/>
        </w:rPr>
        <w:t>Bilgilerini ve gereğini arz ederim.</w:t>
      </w:r>
    </w:p>
    <w:p w14:paraId="7C088545" w14:textId="77777777" w:rsidR="00BC5D65" w:rsidRPr="001D781B" w:rsidRDefault="00BC5D65" w:rsidP="00BC5D65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6DED9D54" w14:textId="77777777" w:rsidR="00EE4CA3" w:rsidRPr="001D781B" w:rsidRDefault="00EE4CA3" w:rsidP="00BC5D65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4FB983B2" w14:textId="77777777" w:rsidR="00BC7571" w:rsidRDefault="00BC7571" w:rsidP="004023B0">
      <w:pPr>
        <w:pStyle w:val="AralkYok"/>
        <w:rPr>
          <w:rFonts w:ascii="Cambria" w:hAnsi="Cambria"/>
        </w:rPr>
      </w:pPr>
    </w:p>
    <w:p w14:paraId="1AFE17F6" w14:textId="77777777" w:rsidR="00BC5D65" w:rsidRDefault="00BC5D65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BC5D65" w14:paraId="32DB6BAE" w14:textId="77777777" w:rsidTr="00BC5D65">
        <w:tc>
          <w:tcPr>
            <w:tcW w:w="3821" w:type="dxa"/>
          </w:tcPr>
          <w:p w14:paraId="20E9F91C" w14:textId="77777777" w:rsidR="00BC5D65" w:rsidRPr="001D781B" w:rsidRDefault="00BC5D65" w:rsidP="00BC5D6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D781B">
              <w:rPr>
                <w:rFonts w:ascii="Times New Roman" w:hAnsi="Times New Roman" w:cs="Times New Roman"/>
              </w:rPr>
              <w:t xml:space="preserve">… </w:t>
            </w:r>
            <w:r w:rsidRPr="001D781B">
              <w:rPr>
                <w:rFonts w:ascii="Times New Roman" w:hAnsi="Times New Roman" w:cs="Times New Roman"/>
                <w:b/>
                <w:color w:val="002060"/>
              </w:rPr>
              <w:t xml:space="preserve">/ … / </w:t>
            </w:r>
            <w:proofErr w:type="gramStart"/>
            <w:r w:rsidRPr="001D781B">
              <w:rPr>
                <w:rFonts w:ascii="Times New Roman" w:hAnsi="Times New Roman" w:cs="Times New Roman"/>
                <w:b/>
                <w:color w:val="002060"/>
              </w:rPr>
              <w:t>20..</w:t>
            </w:r>
            <w:proofErr w:type="gramEnd"/>
          </w:p>
          <w:p w14:paraId="4B065840" w14:textId="77777777" w:rsidR="00BC5D65" w:rsidRPr="001D781B" w:rsidRDefault="00BC5D65" w:rsidP="00BC5D6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4D74681D" w14:textId="77777777" w:rsidR="00BC5D65" w:rsidRPr="001D781B" w:rsidRDefault="00BC5D65" w:rsidP="00BC5D6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05CB0AB6" w14:textId="77777777" w:rsidR="00BC5D65" w:rsidRPr="001D781B" w:rsidRDefault="00BC5D65" w:rsidP="00BC5D6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5966AA5A" w14:textId="77777777" w:rsidR="00BC5D65" w:rsidRPr="001D781B" w:rsidRDefault="00BC5D65" w:rsidP="00BC5D6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D781B">
              <w:rPr>
                <w:rFonts w:ascii="Times New Roman" w:hAnsi="Times New Roman" w:cs="Times New Roman"/>
                <w:b/>
                <w:color w:val="002060"/>
              </w:rPr>
              <w:t>İmza</w:t>
            </w:r>
          </w:p>
          <w:p w14:paraId="52A22E6A" w14:textId="77777777" w:rsidR="00BC5D65" w:rsidRDefault="00BC5D65" w:rsidP="00BC5D65">
            <w:pPr>
              <w:pStyle w:val="AralkYok"/>
              <w:jc w:val="center"/>
              <w:rPr>
                <w:rFonts w:ascii="Cambria" w:hAnsi="Cambria"/>
              </w:rPr>
            </w:pPr>
            <w:r w:rsidRPr="001D781B">
              <w:rPr>
                <w:rFonts w:ascii="Times New Roman" w:hAnsi="Times New Roman" w:cs="Times New Roman"/>
                <w:b/>
                <w:color w:val="002060"/>
              </w:rPr>
              <w:t xml:space="preserve">Ad </w:t>
            </w:r>
            <w:proofErr w:type="spellStart"/>
            <w:r w:rsidRPr="001D781B">
              <w:rPr>
                <w:rFonts w:ascii="Times New Roman" w:hAnsi="Times New Roman" w:cs="Times New Roman"/>
                <w:b/>
                <w:color w:val="002060"/>
              </w:rPr>
              <w:t>Soyad</w:t>
            </w:r>
            <w:proofErr w:type="spellEnd"/>
          </w:p>
        </w:tc>
      </w:tr>
    </w:tbl>
    <w:p w14:paraId="26BEBD84" w14:textId="77777777" w:rsidR="00BC5D65" w:rsidRDefault="00BC5D65" w:rsidP="004023B0">
      <w:pPr>
        <w:pStyle w:val="AralkYok"/>
        <w:rPr>
          <w:rFonts w:ascii="Cambria" w:hAnsi="Cambria"/>
        </w:rPr>
      </w:pPr>
    </w:p>
    <w:p w14:paraId="7E79397B" w14:textId="77777777" w:rsidR="00EE4CA3" w:rsidRDefault="00EE4CA3" w:rsidP="004023B0">
      <w:pPr>
        <w:pStyle w:val="AralkYok"/>
        <w:rPr>
          <w:rFonts w:ascii="Cambria" w:hAnsi="Cambria"/>
        </w:rPr>
      </w:pPr>
    </w:p>
    <w:p w14:paraId="0B9F1D4C" w14:textId="77777777" w:rsidR="00BC5D65" w:rsidRDefault="00BC5D65" w:rsidP="004023B0">
      <w:pPr>
        <w:pStyle w:val="AralkYok"/>
        <w:rPr>
          <w:rFonts w:ascii="Cambria" w:hAnsi="Cambria"/>
        </w:rPr>
      </w:pPr>
    </w:p>
    <w:p w14:paraId="4071CA99" w14:textId="77777777" w:rsidR="00BC5D65" w:rsidRDefault="00BC5D65" w:rsidP="00236E1E">
      <w:pPr>
        <w:pStyle w:val="AralkYok"/>
        <w:tabs>
          <w:tab w:val="left" w:pos="7245"/>
        </w:tabs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BC5D65" w:rsidRPr="001D781B" w14:paraId="1698F77F" w14:textId="77777777" w:rsidTr="00BC5D65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8761F3B" w14:textId="77777777" w:rsidR="00BC5D65" w:rsidRPr="001D781B" w:rsidRDefault="00BC5D65" w:rsidP="00BC5D65">
            <w:pPr>
              <w:pStyle w:val="AralkYok"/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D781B">
              <w:rPr>
                <w:rFonts w:ascii="Times New Roman" w:hAnsi="Times New Roman" w:cs="Times New Roman"/>
                <w:b/>
                <w:color w:val="002060"/>
              </w:rPr>
              <w:t>BAŞVURU SAHİBİNİN</w:t>
            </w:r>
          </w:p>
        </w:tc>
      </w:tr>
      <w:tr w:rsidR="00BC5D65" w:rsidRPr="001D781B" w14:paraId="718429AF" w14:textId="77777777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55B8D8B" w14:textId="77777777" w:rsidR="00BC5D65" w:rsidRPr="001D781B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D781B">
              <w:rPr>
                <w:rFonts w:ascii="Times New Roman" w:hAnsi="Times New Roman" w:cs="Times New Roman"/>
                <w:b/>
                <w:color w:val="002060"/>
              </w:rPr>
              <w:t>T.C. Kimlik No</w:t>
            </w:r>
          </w:p>
        </w:tc>
        <w:tc>
          <w:tcPr>
            <w:tcW w:w="7223" w:type="dxa"/>
            <w:vAlign w:val="center"/>
          </w:tcPr>
          <w:p w14:paraId="2451CF23" w14:textId="77777777" w:rsidR="00BC5D65" w:rsidRPr="001D781B" w:rsidRDefault="00BC5D65" w:rsidP="00F7145C">
            <w:pPr>
              <w:pStyle w:val="AralkYok"/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</w:tr>
      <w:tr w:rsidR="00BC5D65" w:rsidRPr="001D781B" w14:paraId="041BC98B" w14:textId="77777777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64012B6" w14:textId="77777777" w:rsidR="00BC5D65" w:rsidRPr="001D781B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D781B">
              <w:rPr>
                <w:rFonts w:ascii="Times New Roman" w:hAnsi="Times New Roman" w:cs="Times New Roman"/>
                <w:b/>
                <w:color w:val="002060"/>
              </w:rPr>
              <w:t>Kurum Sicil No</w:t>
            </w:r>
          </w:p>
        </w:tc>
        <w:tc>
          <w:tcPr>
            <w:tcW w:w="7223" w:type="dxa"/>
            <w:vAlign w:val="center"/>
          </w:tcPr>
          <w:p w14:paraId="131ABEF0" w14:textId="661C4EE0" w:rsidR="00BC5D65" w:rsidRPr="001D781B" w:rsidRDefault="00BC5D65" w:rsidP="00F7145C">
            <w:pPr>
              <w:pStyle w:val="AralkYok"/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</w:tr>
      <w:tr w:rsidR="00BC5D65" w:rsidRPr="001D781B" w14:paraId="714C9C20" w14:textId="77777777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1DB3DFF" w14:textId="77777777" w:rsidR="00BC5D65" w:rsidRPr="001D781B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D781B">
              <w:rPr>
                <w:rFonts w:ascii="Times New Roman" w:hAnsi="Times New Roman" w:cs="Times New Roman"/>
                <w:b/>
                <w:color w:val="002060"/>
              </w:rPr>
              <w:t>Unvanı</w:t>
            </w:r>
          </w:p>
        </w:tc>
        <w:tc>
          <w:tcPr>
            <w:tcW w:w="7223" w:type="dxa"/>
            <w:vAlign w:val="center"/>
          </w:tcPr>
          <w:p w14:paraId="22E61F54" w14:textId="77777777" w:rsidR="00BC5D65" w:rsidRPr="001D781B" w:rsidRDefault="00BC5D65" w:rsidP="00236E1E">
            <w:pPr>
              <w:pStyle w:val="AralkYok"/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</w:tr>
      <w:tr w:rsidR="00BC5D65" w:rsidRPr="001D781B" w14:paraId="1263B586" w14:textId="77777777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30E63D3" w14:textId="77777777" w:rsidR="00BC5D65" w:rsidRPr="001D781B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D781B">
              <w:rPr>
                <w:rFonts w:ascii="Times New Roman" w:hAnsi="Times New Roman" w:cs="Times New Roman"/>
                <w:b/>
                <w:color w:val="002060"/>
              </w:rPr>
              <w:t>Adres</w:t>
            </w:r>
          </w:p>
        </w:tc>
        <w:tc>
          <w:tcPr>
            <w:tcW w:w="7223" w:type="dxa"/>
            <w:vAlign w:val="center"/>
          </w:tcPr>
          <w:p w14:paraId="7A185437" w14:textId="77777777" w:rsidR="00BC5D65" w:rsidRPr="001D781B" w:rsidRDefault="00BC5D65" w:rsidP="00236E1E">
            <w:pPr>
              <w:pStyle w:val="AralkYok"/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</w:tr>
      <w:tr w:rsidR="002C4EA2" w:rsidRPr="001D781B" w14:paraId="4FB05797" w14:textId="77777777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B673852" w14:textId="0AE63EFD" w:rsidR="002C4EA2" w:rsidRPr="001D781B" w:rsidRDefault="002C4EA2" w:rsidP="00BC5D65">
            <w:pPr>
              <w:pStyle w:val="AralkYok"/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Cep Telefonu</w:t>
            </w:r>
          </w:p>
        </w:tc>
        <w:tc>
          <w:tcPr>
            <w:tcW w:w="7223" w:type="dxa"/>
            <w:vAlign w:val="center"/>
          </w:tcPr>
          <w:p w14:paraId="01E8812D" w14:textId="77777777" w:rsidR="002C4EA2" w:rsidRPr="001D781B" w:rsidRDefault="002C4EA2" w:rsidP="00236E1E">
            <w:pPr>
              <w:pStyle w:val="AralkYok"/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</w:tr>
    </w:tbl>
    <w:p w14:paraId="16378CC1" w14:textId="77777777" w:rsidR="005D6F84" w:rsidRDefault="005D6F84" w:rsidP="00236E1E">
      <w:pPr>
        <w:pStyle w:val="AralkYok"/>
        <w:tabs>
          <w:tab w:val="left" w:pos="7245"/>
        </w:tabs>
        <w:rPr>
          <w:rFonts w:ascii="Cambria" w:hAnsi="Cambria"/>
        </w:rPr>
      </w:pPr>
    </w:p>
    <w:p w14:paraId="6C1F8EFE" w14:textId="77777777" w:rsidR="005D6F84" w:rsidRDefault="005D6F84" w:rsidP="00236E1E">
      <w:pPr>
        <w:pStyle w:val="AralkYok"/>
        <w:tabs>
          <w:tab w:val="left" w:pos="7245"/>
        </w:tabs>
        <w:rPr>
          <w:rFonts w:ascii="Cambria" w:hAnsi="Cambria"/>
        </w:rPr>
      </w:pPr>
    </w:p>
    <w:p w14:paraId="11BDA009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32B13331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305A1F0" w14:textId="77777777" w:rsidR="00BC7571" w:rsidRPr="001D781B" w:rsidRDefault="005D6F84" w:rsidP="004023B0">
      <w:pPr>
        <w:pStyle w:val="AralkYok"/>
        <w:rPr>
          <w:rFonts w:ascii="Times New Roman" w:hAnsi="Times New Roman" w:cs="Times New Roman"/>
          <w:b/>
          <w:color w:val="002060"/>
        </w:rPr>
      </w:pPr>
      <w:r w:rsidRPr="001D781B">
        <w:rPr>
          <w:rFonts w:ascii="Times New Roman" w:hAnsi="Times New Roman" w:cs="Times New Roman"/>
          <w:b/>
          <w:color w:val="002060"/>
        </w:rPr>
        <w:t>EK:</w:t>
      </w:r>
    </w:p>
    <w:p w14:paraId="1A224470" w14:textId="687F3167" w:rsidR="005D6F84" w:rsidRPr="001D781B" w:rsidRDefault="006D43C7" w:rsidP="005D6F84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D781B">
        <w:rPr>
          <w:rFonts w:ascii="Times New Roman" w:hAnsi="Times New Roman" w:cs="Times New Roman"/>
        </w:rPr>
        <w:t>Sağlık Beyan Formu</w:t>
      </w:r>
    </w:p>
    <w:p w14:paraId="2FA844C5" w14:textId="32BCD133" w:rsidR="005D6F84" w:rsidRPr="001D781B" w:rsidRDefault="006D43C7" w:rsidP="005D6F84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D781B">
        <w:rPr>
          <w:rFonts w:ascii="Times New Roman" w:hAnsi="Times New Roman" w:cs="Times New Roman"/>
        </w:rPr>
        <w:t xml:space="preserve">En Son </w:t>
      </w:r>
      <w:r w:rsidR="001D781B">
        <w:rPr>
          <w:rFonts w:ascii="Times New Roman" w:hAnsi="Times New Roman" w:cs="Times New Roman"/>
        </w:rPr>
        <w:t>Mezun olduğu öğrenimi ile ilgili Mezuniyet Belgesi</w:t>
      </w:r>
    </w:p>
    <w:p w14:paraId="4C771377" w14:textId="10B261DB" w:rsidR="006D43C7" w:rsidRPr="001D781B" w:rsidRDefault="006D43C7" w:rsidP="005D6F84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D781B">
        <w:rPr>
          <w:rFonts w:ascii="Times New Roman" w:hAnsi="Times New Roman" w:cs="Times New Roman"/>
        </w:rPr>
        <w:t>Adli Sicil Belgesi</w:t>
      </w:r>
      <w:r w:rsidR="001D781B">
        <w:rPr>
          <w:rFonts w:ascii="Times New Roman" w:hAnsi="Times New Roman" w:cs="Times New Roman"/>
        </w:rPr>
        <w:t xml:space="preserve"> </w:t>
      </w:r>
    </w:p>
    <w:p w14:paraId="0CE071FF" w14:textId="54569937" w:rsidR="006D43C7" w:rsidRPr="001D781B" w:rsidRDefault="006D43C7" w:rsidP="005D6F84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D781B">
        <w:rPr>
          <w:rFonts w:ascii="Times New Roman" w:hAnsi="Times New Roman" w:cs="Times New Roman"/>
        </w:rPr>
        <w:t>Askerlik Durum Belgesi</w:t>
      </w:r>
      <w:r w:rsidR="00005365" w:rsidRPr="001D781B">
        <w:rPr>
          <w:rFonts w:ascii="Times New Roman" w:hAnsi="Times New Roman" w:cs="Times New Roman"/>
        </w:rPr>
        <w:t>, Askerliğini Yapmış Olanlar İçin Terhis Belgesi</w:t>
      </w:r>
    </w:p>
    <w:p w14:paraId="6563095D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36B1FC9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1A6FD8B5" w14:textId="77777777"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1D781B">
      <w:headerReference w:type="default" r:id="rId7"/>
      <w:footerReference w:type="default" r:id="rId8"/>
      <w:pgSz w:w="11906" w:h="16838"/>
      <w:pgMar w:top="1326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9D1F" w14:textId="77777777" w:rsidR="00197323" w:rsidRDefault="00197323" w:rsidP="00534F7F">
      <w:pPr>
        <w:spacing w:after="0" w:line="240" w:lineRule="auto"/>
      </w:pPr>
      <w:r>
        <w:separator/>
      </w:r>
    </w:p>
  </w:endnote>
  <w:endnote w:type="continuationSeparator" w:id="0">
    <w:p w14:paraId="1954953C" w14:textId="77777777" w:rsidR="00197323" w:rsidRDefault="001973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F302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2502" w14:textId="77777777" w:rsidR="00197323" w:rsidRDefault="00197323" w:rsidP="00534F7F">
      <w:pPr>
        <w:spacing w:after="0" w:line="240" w:lineRule="auto"/>
      </w:pPr>
      <w:r>
        <w:separator/>
      </w:r>
    </w:p>
  </w:footnote>
  <w:footnote w:type="continuationSeparator" w:id="0">
    <w:p w14:paraId="7086F973" w14:textId="77777777" w:rsidR="00197323" w:rsidRDefault="001973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RPr="001D781B" w14:paraId="0B55F035" w14:textId="77777777" w:rsidTr="001D781B">
      <w:trPr>
        <w:trHeight w:val="189"/>
      </w:trPr>
      <w:tc>
        <w:tcPr>
          <w:tcW w:w="2547" w:type="dxa"/>
          <w:vMerge w:val="restart"/>
        </w:tcPr>
        <w:p w14:paraId="59B62B2F" w14:textId="0DE45332" w:rsidR="00534F7F" w:rsidRPr="001D781B" w:rsidRDefault="001D781B" w:rsidP="001D781B">
          <w:pPr>
            <w:pStyle w:val="stBilgi"/>
            <w:ind w:right="-110"/>
            <w:rPr>
              <w:rFonts w:ascii="Times New Roman" w:hAnsi="Times New Roman" w:cs="Times New Roman"/>
            </w:rPr>
          </w:pPr>
          <w:r w:rsidRPr="001D781B">
            <w:rPr>
              <w:rFonts w:ascii="Times New Roman" w:hAnsi="Times New Roman" w:cs="Times New Roman"/>
              <w:noProof/>
            </w:rPr>
            <w:drawing>
              <wp:inline distT="0" distB="0" distL="0" distR="0" wp14:anchorId="0B585798" wp14:editId="57251F0F">
                <wp:extent cx="660400" cy="655450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70" cy="66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vAlign w:val="center"/>
        </w:tcPr>
        <w:p w14:paraId="27D4AC0D" w14:textId="77777777" w:rsidR="007717A5" w:rsidRPr="001D781B" w:rsidRDefault="006D43C7" w:rsidP="00BC3FC7">
          <w:pPr>
            <w:pStyle w:val="AralkYok"/>
            <w:jc w:val="center"/>
            <w:rPr>
              <w:rFonts w:ascii="Times New Roman" w:hAnsi="Times New Roman" w:cs="Times New Roman"/>
              <w:b/>
              <w:color w:val="002060"/>
            </w:rPr>
          </w:pPr>
          <w:r w:rsidRPr="001D781B">
            <w:rPr>
              <w:rFonts w:ascii="Times New Roman" w:hAnsi="Times New Roman" w:cs="Times New Roman"/>
              <w:b/>
              <w:color w:val="002060"/>
            </w:rPr>
            <w:t>SÖZLEŞMELİ PERSONEL KADROYA</w:t>
          </w:r>
        </w:p>
        <w:p w14:paraId="3CA38A35" w14:textId="72E07425" w:rsidR="00534F7F" w:rsidRPr="001D781B" w:rsidRDefault="006D43C7" w:rsidP="00BC3FC7">
          <w:pPr>
            <w:pStyle w:val="AralkYok"/>
            <w:jc w:val="center"/>
            <w:rPr>
              <w:rFonts w:ascii="Times New Roman" w:hAnsi="Times New Roman" w:cs="Times New Roman"/>
              <w:b/>
            </w:rPr>
          </w:pPr>
          <w:r w:rsidRPr="001D781B">
            <w:rPr>
              <w:rFonts w:ascii="Times New Roman" w:hAnsi="Times New Roman" w:cs="Times New Roman"/>
              <w:b/>
              <w:color w:val="002060"/>
            </w:rPr>
            <w:t xml:space="preserve"> GEÇİŞ TALEP </w:t>
          </w:r>
          <w:r w:rsidR="00BC5D65" w:rsidRPr="001D781B">
            <w:rPr>
              <w:rFonts w:ascii="Times New Roman" w:hAnsi="Times New Roman" w:cs="Times New Roman"/>
              <w:b/>
              <w:color w:val="002060"/>
            </w:rPr>
            <w:t>DİLEKÇESİ</w:t>
          </w:r>
        </w:p>
      </w:tc>
      <w:tc>
        <w:tcPr>
          <w:tcW w:w="1275" w:type="dxa"/>
        </w:tcPr>
        <w:p w14:paraId="68F9EED0" w14:textId="02C2C616" w:rsidR="00534F7F" w:rsidRPr="001D781B" w:rsidRDefault="00534F7F" w:rsidP="00715C4E">
          <w:pPr>
            <w:pStyle w:val="stBilgi"/>
            <w:ind w:right="-112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134" w:type="dxa"/>
        </w:tcPr>
        <w:p w14:paraId="574BA06A" w14:textId="27F77F66" w:rsidR="00534F7F" w:rsidRPr="001D781B" w:rsidRDefault="00534F7F" w:rsidP="00685D55">
          <w:pPr>
            <w:pStyle w:val="stBilgi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</w:p>
      </w:tc>
    </w:tr>
    <w:tr w:rsidR="00534F7F" w:rsidRPr="001D781B" w14:paraId="15906564" w14:textId="77777777" w:rsidTr="001D781B">
      <w:trPr>
        <w:trHeight w:val="187"/>
      </w:trPr>
      <w:tc>
        <w:tcPr>
          <w:tcW w:w="2547" w:type="dxa"/>
          <w:vMerge/>
        </w:tcPr>
        <w:p w14:paraId="7AECD1BB" w14:textId="77777777" w:rsidR="00534F7F" w:rsidRPr="001D781B" w:rsidRDefault="00534F7F" w:rsidP="00534F7F">
          <w:pPr>
            <w:pStyle w:val="stBilgi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6A36E0C7" w14:textId="77777777" w:rsidR="00534F7F" w:rsidRPr="001D781B" w:rsidRDefault="00534F7F" w:rsidP="00534F7F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5" w:type="dxa"/>
        </w:tcPr>
        <w:p w14:paraId="565A1738" w14:textId="0535E322" w:rsidR="00534F7F" w:rsidRPr="001D781B" w:rsidRDefault="00534F7F" w:rsidP="00715C4E">
          <w:pPr>
            <w:pStyle w:val="stBilgi"/>
            <w:ind w:right="-112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134" w:type="dxa"/>
        </w:tcPr>
        <w:p w14:paraId="5939B2E2" w14:textId="5CDF37BB" w:rsidR="00534F7F" w:rsidRPr="001D781B" w:rsidRDefault="00534F7F" w:rsidP="00534F7F">
          <w:pPr>
            <w:pStyle w:val="stBilgi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</w:p>
      </w:tc>
    </w:tr>
    <w:tr w:rsidR="00534F7F" w:rsidRPr="001D781B" w14:paraId="2127628F" w14:textId="77777777" w:rsidTr="001D781B">
      <w:trPr>
        <w:trHeight w:val="187"/>
      </w:trPr>
      <w:tc>
        <w:tcPr>
          <w:tcW w:w="2547" w:type="dxa"/>
          <w:vMerge/>
        </w:tcPr>
        <w:p w14:paraId="5F8E6646" w14:textId="77777777" w:rsidR="00534F7F" w:rsidRPr="001D781B" w:rsidRDefault="00534F7F" w:rsidP="00534F7F">
          <w:pPr>
            <w:pStyle w:val="stBilgi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74F66710" w14:textId="77777777" w:rsidR="00534F7F" w:rsidRPr="001D781B" w:rsidRDefault="00534F7F" w:rsidP="00534F7F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5" w:type="dxa"/>
        </w:tcPr>
        <w:p w14:paraId="2BDCD6A3" w14:textId="7F57381D" w:rsidR="00534F7F" w:rsidRPr="001D781B" w:rsidRDefault="00534F7F" w:rsidP="00715C4E">
          <w:pPr>
            <w:pStyle w:val="stBilgi"/>
            <w:ind w:right="-112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134" w:type="dxa"/>
        </w:tcPr>
        <w:p w14:paraId="5222EE93" w14:textId="7A69EC4D" w:rsidR="00534F7F" w:rsidRPr="001D781B" w:rsidRDefault="00534F7F" w:rsidP="00534F7F">
          <w:pPr>
            <w:pStyle w:val="stBilgi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</w:p>
      </w:tc>
    </w:tr>
    <w:tr w:rsidR="00534F7F" w:rsidRPr="001D781B" w14:paraId="314EB86D" w14:textId="77777777" w:rsidTr="001D781B">
      <w:trPr>
        <w:trHeight w:val="220"/>
      </w:trPr>
      <w:tc>
        <w:tcPr>
          <w:tcW w:w="2547" w:type="dxa"/>
          <w:vMerge/>
        </w:tcPr>
        <w:p w14:paraId="7EFCC3AA" w14:textId="77777777" w:rsidR="00534F7F" w:rsidRPr="001D781B" w:rsidRDefault="00534F7F" w:rsidP="00534F7F">
          <w:pPr>
            <w:pStyle w:val="stBilgi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41EB480B" w14:textId="77777777" w:rsidR="00534F7F" w:rsidRPr="001D781B" w:rsidRDefault="00534F7F" w:rsidP="00534F7F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5" w:type="dxa"/>
        </w:tcPr>
        <w:p w14:paraId="7A37AE6D" w14:textId="50109A2D" w:rsidR="00534F7F" w:rsidRPr="001D781B" w:rsidRDefault="00534F7F" w:rsidP="00715C4E">
          <w:pPr>
            <w:pStyle w:val="stBilgi"/>
            <w:ind w:right="-112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134" w:type="dxa"/>
        </w:tcPr>
        <w:p w14:paraId="452B8309" w14:textId="4C9B5157" w:rsidR="00534F7F" w:rsidRPr="001D781B" w:rsidRDefault="00534F7F" w:rsidP="00534F7F">
          <w:pPr>
            <w:pStyle w:val="stBilgi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</w:p>
      </w:tc>
    </w:tr>
  </w:tbl>
  <w:p w14:paraId="3406045E" w14:textId="77777777" w:rsidR="004023B0" w:rsidRPr="001D781B" w:rsidRDefault="004023B0" w:rsidP="004023B0">
    <w:pPr>
      <w:pStyle w:val="AralkYo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538"/>
    <w:multiLevelType w:val="hybridMultilevel"/>
    <w:tmpl w:val="67187912"/>
    <w:lvl w:ilvl="0" w:tplc="097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3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365"/>
    <w:rsid w:val="00164950"/>
    <w:rsid w:val="0016547C"/>
    <w:rsid w:val="00172ADA"/>
    <w:rsid w:val="001842CA"/>
    <w:rsid w:val="00197323"/>
    <w:rsid w:val="001D781B"/>
    <w:rsid w:val="001F6791"/>
    <w:rsid w:val="00236E1E"/>
    <w:rsid w:val="00240ED2"/>
    <w:rsid w:val="002508BC"/>
    <w:rsid w:val="002A2F95"/>
    <w:rsid w:val="002C4EA2"/>
    <w:rsid w:val="003230A8"/>
    <w:rsid w:val="003247C0"/>
    <w:rsid w:val="00334EF8"/>
    <w:rsid w:val="0038669E"/>
    <w:rsid w:val="00393BCE"/>
    <w:rsid w:val="004023B0"/>
    <w:rsid w:val="004B5057"/>
    <w:rsid w:val="004D5569"/>
    <w:rsid w:val="004F27F3"/>
    <w:rsid w:val="004F7C27"/>
    <w:rsid w:val="00511B85"/>
    <w:rsid w:val="00534F7F"/>
    <w:rsid w:val="00551B24"/>
    <w:rsid w:val="005B5AD0"/>
    <w:rsid w:val="005C713E"/>
    <w:rsid w:val="005D6F84"/>
    <w:rsid w:val="0061636C"/>
    <w:rsid w:val="00635A92"/>
    <w:rsid w:val="0064705C"/>
    <w:rsid w:val="00663D13"/>
    <w:rsid w:val="00685D55"/>
    <w:rsid w:val="006C45BA"/>
    <w:rsid w:val="006D43C7"/>
    <w:rsid w:val="00715C4E"/>
    <w:rsid w:val="007338BD"/>
    <w:rsid w:val="0073606C"/>
    <w:rsid w:val="0075616C"/>
    <w:rsid w:val="007717A5"/>
    <w:rsid w:val="00771C04"/>
    <w:rsid w:val="007D4382"/>
    <w:rsid w:val="008D371C"/>
    <w:rsid w:val="009D703A"/>
    <w:rsid w:val="00A115C6"/>
    <w:rsid w:val="00A125A4"/>
    <w:rsid w:val="00A354CE"/>
    <w:rsid w:val="00B02129"/>
    <w:rsid w:val="00B06EC8"/>
    <w:rsid w:val="00B12EF2"/>
    <w:rsid w:val="00B94075"/>
    <w:rsid w:val="00BC3FC7"/>
    <w:rsid w:val="00BC5D65"/>
    <w:rsid w:val="00BC7571"/>
    <w:rsid w:val="00C305C2"/>
    <w:rsid w:val="00D23714"/>
    <w:rsid w:val="00DB759A"/>
    <w:rsid w:val="00DD51A4"/>
    <w:rsid w:val="00DD7C40"/>
    <w:rsid w:val="00E36113"/>
    <w:rsid w:val="00E87FEE"/>
    <w:rsid w:val="00EA29AB"/>
    <w:rsid w:val="00EE3346"/>
    <w:rsid w:val="00EE4CA3"/>
    <w:rsid w:val="00F2042F"/>
    <w:rsid w:val="00F53413"/>
    <w:rsid w:val="00FA6DA8"/>
    <w:rsid w:val="00FB7D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AA7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6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Nuray Kılınç</cp:lastModifiedBy>
  <cp:revision>3</cp:revision>
  <dcterms:created xsi:type="dcterms:W3CDTF">2023-01-26T11:48:00Z</dcterms:created>
  <dcterms:modified xsi:type="dcterms:W3CDTF">2023-01-27T10:44:00Z</dcterms:modified>
</cp:coreProperties>
</file>