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3ED8A935" w:rsidR="00270F6F" w:rsidRPr="00BC7F0D" w:rsidRDefault="003D58D2" w:rsidP="00FF7593">
            <w:pPr>
              <w:rPr>
                <w:rFonts w:cstheme="minorHAnsi"/>
                <w:sz w:val="20"/>
                <w:szCs w:val="20"/>
              </w:rPr>
            </w:pPr>
            <w:proofErr w:type="gramStart"/>
            <w:r w:rsidRPr="00BC7F0D">
              <w:rPr>
                <w:rFonts w:cstheme="minorHAnsi"/>
                <w:sz w:val="20"/>
                <w:szCs w:val="20"/>
              </w:rPr>
              <w:t>GT -</w:t>
            </w:r>
            <w:proofErr w:type="gramEnd"/>
            <w:r w:rsidRPr="00BC7F0D">
              <w:rPr>
                <w:rFonts w:cstheme="minorHAnsi"/>
                <w:sz w:val="20"/>
                <w:szCs w:val="20"/>
              </w:rPr>
              <w:t xml:space="preserve"> </w:t>
            </w:r>
            <w:r w:rsidR="00D24567">
              <w:rPr>
                <w:rFonts w:cstheme="minorHAnsi"/>
                <w:sz w:val="20"/>
                <w:szCs w:val="20"/>
              </w:rPr>
              <w:t>1</w:t>
            </w:r>
            <w:r w:rsidR="00072CE9">
              <w:rPr>
                <w:rFonts w:cstheme="minorHAnsi"/>
                <w:sz w:val="20"/>
                <w:szCs w:val="20"/>
              </w:rPr>
              <w:t>12</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08C48A4" w:rsidR="000B1650" w:rsidRPr="00BC7F0D" w:rsidRDefault="00B333B9" w:rsidP="009C5F29">
            <w:pPr>
              <w:rPr>
                <w:rFonts w:cstheme="minorHAnsi"/>
                <w:sz w:val="18"/>
                <w:szCs w:val="18"/>
              </w:rPr>
            </w:pPr>
            <w:r>
              <w:rPr>
                <w:rFonts w:cstheme="minorHAnsi"/>
                <w:sz w:val="18"/>
                <w:szCs w:val="18"/>
              </w:rPr>
              <w:t>Strateji Geliştirme</w:t>
            </w:r>
            <w:r w:rsidR="00D24567">
              <w:rPr>
                <w:rFonts w:cstheme="minorHAnsi"/>
                <w:sz w:val="18"/>
                <w:szCs w:val="18"/>
              </w:rPr>
              <w:t xml:space="preserve">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51D3A63D" w:rsidR="00FF7593" w:rsidRPr="00BC7F0D" w:rsidRDefault="00072CE9" w:rsidP="009C5F29">
            <w:pPr>
              <w:rPr>
                <w:rFonts w:cstheme="minorHAnsi"/>
                <w:sz w:val="18"/>
                <w:szCs w:val="18"/>
              </w:rPr>
            </w:pPr>
            <w:r>
              <w:rPr>
                <w:rFonts w:cstheme="minorHAnsi"/>
                <w:sz w:val="18"/>
                <w:szCs w:val="18"/>
              </w:rPr>
              <w:t xml:space="preserve">Bütçe ve Performans Programı </w:t>
            </w:r>
            <w:r w:rsidR="00874C81">
              <w:rPr>
                <w:rFonts w:cstheme="minorHAnsi"/>
                <w:sz w:val="18"/>
                <w:szCs w:val="18"/>
              </w:rPr>
              <w:t>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0C0C616B" w:rsidR="00FF7593" w:rsidRPr="00BC7F0D" w:rsidRDefault="00874C81"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00DE9C98" w:rsidR="00FF7593" w:rsidRPr="00BC7F0D" w:rsidRDefault="00874C81"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0B4818D6" w14:textId="77777777" w:rsidR="00072CE9" w:rsidRDefault="00072CE9" w:rsidP="007A4231">
            <w:pPr>
              <w:tabs>
                <w:tab w:val="left" w:pos="1316"/>
              </w:tabs>
              <w:jc w:val="both"/>
            </w:pPr>
          </w:p>
          <w:p w14:paraId="17CBACBC" w14:textId="77777777" w:rsidR="00072CE9" w:rsidRDefault="00072CE9" w:rsidP="00072CE9">
            <w:pPr>
              <w:pStyle w:val="ListeParagraf"/>
              <w:numPr>
                <w:ilvl w:val="0"/>
                <w:numId w:val="49"/>
              </w:numPr>
              <w:tabs>
                <w:tab w:val="left" w:pos="1316"/>
              </w:tabs>
              <w:jc w:val="both"/>
            </w:pPr>
            <w:r>
              <w:t>İdare bütçesini stratejik plan ve performans programına uygun olarak hazırlamak,</w:t>
            </w:r>
          </w:p>
          <w:p w14:paraId="38CE3356" w14:textId="77777777" w:rsidR="00072CE9" w:rsidRDefault="00072CE9" w:rsidP="00072CE9">
            <w:pPr>
              <w:pStyle w:val="ListeParagraf"/>
              <w:numPr>
                <w:ilvl w:val="0"/>
                <w:numId w:val="49"/>
              </w:numPr>
              <w:tabs>
                <w:tab w:val="left" w:pos="1316"/>
              </w:tabs>
              <w:jc w:val="both"/>
            </w:pPr>
            <w:r>
              <w:t xml:space="preserve">Performans programı hazırlıklarının koordinasyonunu sağlamak, </w:t>
            </w:r>
          </w:p>
          <w:p w14:paraId="2DFB0A87" w14:textId="77777777" w:rsidR="00072CE9" w:rsidRDefault="00072CE9" w:rsidP="00072CE9">
            <w:pPr>
              <w:pStyle w:val="ListeParagraf"/>
              <w:numPr>
                <w:ilvl w:val="0"/>
                <w:numId w:val="49"/>
              </w:numPr>
              <w:tabs>
                <w:tab w:val="left" w:pos="1316"/>
              </w:tabs>
              <w:jc w:val="both"/>
            </w:pPr>
            <w:r>
              <w:t xml:space="preserve">Mevzuatla belirlenecek bütçe ilke ve esasları çerçevesinde ayrıntılı harcama ve finansman programını hazırlamak, </w:t>
            </w:r>
          </w:p>
          <w:p w14:paraId="0FE2911A" w14:textId="4C8F3BEE" w:rsidR="00072CE9" w:rsidRDefault="00072CE9" w:rsidP="00072CE9">
            <w:pPr>
              <w:pStyle w:val="ListeParagraf"/>
              <w:numPr>
                <w:ilvl w:val="0"/>
                <w:numId w:val="49"/>
              </w:numPr>
              <w:tabs>
                <w:tab w:val="left" w:pos="1316"/>
              </w:tabs>
              <w:jc w:val="both"/>
            </w:pPr>
            <w:r>
              <w:t xml:space="preserve">Bütçe işlemlerini gerçekleştirmek ve bunların kayıtlarını tutmak, </w:t>
            </w:r>
          </w:p>
          <w:p w14:paraId="39B100D2" w14:textId="77777777" w:rsidR="00072CE9" w:rsidRDefault="00072CE9" w:rsidP="00072CE9">
            <w:pPr>
              <w:pStyle w:val="ListeParagraf"/>
              <w:numPr>
                <w:ilvl w:val="0"/>
                <w:numId w:val="49"/>
              </w:numPr>
              <w:tabs>
                <w:tab w:val="left" w:pos="1316"/>
              </w:tabs>
              <w:jc w:val="both"/>
            </w:pPr>
            <w:r>
              <w:t xml:space="preserve">İdarenin yatırım programının hazırlanmasını koordine etmek, </w:t>
            </w:r>
          </w:p>
          <w:p w14:paraId="58640AD1" w14:textId="77777777" w:rsidR="00072CE9" w:rsidRDefault="00072CE9" w:rsidP="00072CE9">
            <w:pPr>
              <w:pStyle w:val="ListeParagraf"/>
              <w:numPr>
                <w:ilvl w:val="0"/>
                <w:numId w:val="49"/>
              </w:numPr>
              <w:tabs>
                <w:tab w:val="left" w:pos="1316"/>
              </w:tabs>
              <w:jc w:val="both"/>
            </w:pPr>
            <w:r>
              <w:t xml:space="preserve">Uygulama sonuçlarını izlemek ve yıllık yatırım değerlendirme raporunu hazırlamak, </w:t>
            </w:r>
          </w:p>
          <w:p w14:paraId="70209AC0" w14:textId="77777777" w:rsidR="00072CE9" w:rsidRDefault="00072CE9" w:rsidP="00072CE9">
            <w:pPr>
              <w:pStyle w:val="ListeParagraf"/>
              <w:numPr>
                <w:ilvl w:val="0"/>
                <w:numId w:val="49"/>
              </w:numPr>
              <w:tabs>
                <w:tab w:val="left" w:pos="1316"/>
              </w:tabs>
              <w:jc w:val="both"/>
            </w:pPr>
            <w:r>
              <w:t xml:space="preserve">İdarenin mali iş ve işlemlerini diğer idareler nezdinde yürütmek ve sonuçlandırmak, </w:t>
            </w:r>
          </w:p>
          <w:p w14:paraId="70FDB7F2" w14:textId="77777777" w:rsidR="00072CE9" w:rsidRDefault="00072CE9" w:rsidP="00072CE9">
            <w:pPr>
              <w:pStyle w:val="ListeParagraf"/>
              <w:numPr>
                <w:ilvl w:val="0"/>
                <w:numId w:val="49"/>
              </w:numPr>
              <w:tabs>
                <w:tab w:val="left" w:pos="1316"/>
              </w:tabs>
              <w:jc w:val="both"/>
            </w:pPr>
            <w:r>
              <w:t xml:space="preserve">İdare gelirlerini tahakkuk ettirmek, bütçe gelir ve alacaklarının takip işlemlerini yürütmek, </w:t>
            </w:r>
          </w:p>
          <w:p w14:paraId="70FCBF45" w14:textId="77777777" w:rsidR="00072CE9" w:rsidRDefault="00072CE9" w:rsidP="00072CE9">
            <w:pPr>
              <w:pStyle w:val="ListeParagraf"/>
              <w:numPr>
                <w:ilvl w:val="0"/>
                <w:numId w:val="49"/>
              </w:numPr>
              <w:tabs>
                <w:tab w:val="left" w:pos="1316"/>
              </w:tabs>
              <w:jc w:val="both"/>
            </w:pPr>
            <w:r>
              <w:t xml:space="preserve">Bütçe uygulama sonuçlarını raporlamak, sorunları önleyici ve etkinliği artırıcı tedbirler üretmek, </w:t>
            </w:r>
          </w:p>
          <w:p w14:paraId="52876978" w14:textId="77777777" w:rsidR="00072CE9" w:rsidRDefault="00072CE9" w:rsidP="00072CE9">
            <w:pPr>
              <w:pStyle w:val="ListeParagraf"/>
              <w:numPr>
                <w:ilvl w:val="0"/>
                <w:numId w:val="49"/>
              </w:numPr>
              <w:tabs>
                <w:tab w:val="left" w:pos="1316"/>
              </w:tabs>
              <w:jc w:val="both"/>
            </w:pPr>
            <w:r>
              <w:t>Mali kanunlarla ilgili diğer mevzuatın uygulanması konusunda üst yöneticiye ve harcama yetkililerine gerekli bilgileri sağlamak,</w:t>
            </w:r>
          </w:p>
          <w:p w14:paraId="79C486BC" w14:textId="77777777" w:rsidR="00072CE9" w:rsidRDefault="00072CE9" w:rsidP="00072CE9">
            <w:pPr>
              <w:pStyle w:val="ListeParagraf"/>
              <w:numPr>
                <w:ilvl w:val="0"/>
                <w:numId w:val="49"/>
              </w:numPr>
              <w:tabs>
                <w:tab w:val="left" w:pos="1316"/>
              </w:tabs>
              <w:jc w:val="both"/>
            </w:pPr>
            <w:r>
              <w:t xml:space="preserve">Sorumluluğuna verilen işgücü ve diğer kaynakları gereği gibi verimli ve etkili kullanır, bunu sağlamak amacıyla gerekli nezaret ve denetim çalışmalarını yapar, </w:t>
            </w:r>
          </w:p>
          <w:p w14:paraId="0BB7A5DD" w14:textId="77777777" w:rsidR="00072CE9" w:rsidRDefault="00072CE9" w:rsidP="00072CE9">
            <w:pPr>
              <w:pStyle w:val="ListeParagraf"/>
              <w:numPr>
                <w:ilvl w:val="0"/>
                <w:numId w:val="49"/>
              </w:numPr>
              <w:tabs>
                <w:tab w:val="left" w:pos="1316"/>
              </w:tabs>
              <w:jc w:val="both"/>
            </w:pPr>
            <w:r>
              <w:t xml:space="preserve">Yapılacak işler hakkında astlarına gerekli açıklamalarda bulunarak yol gösterir, bu amaçla gerektiğinde yardım ve önerilerde bulunur, </w:t>
            </w:r>
          </w:p>
          <w:p w14:paraId="7B3663E5" w14:textId="77777777" w:rsidR="00072CE9" w:rsidRDefault="00072CE9" w:rsidP="00072CE9">
            <w:pPr>
              <w:pStyle w:val="ListeParagraf"/>
              <w:numPr>
                <w:ilvl w:val="0"/>
                <w:numId w:val="49"/>
              </w:numPr>
              <w:tabs>
                <w:tab w:val="left" w:pos="1316"/>
              </w:tabs>
              <w:jc w:val="both"/>
            </w:pPr>
            <w:r>
              <w:t xml:space="preserve">Kesintisiz bir çalışmanın ve iş programının gerçekleştirilebilmesi için biriminin araç, gereç, malzeme vb. ihtiyaçlarını belirler ve temini için Daire Başkanı’nın onayına sunar. Benzer çalışmaları hizmet türüne göre ihtiyaçlar için gerçekleştirir. </w:t>
            </w:r>
          </w:p>
          <w:p w14:paraId="05E66621" w14:textId="77777777" w:rsidR="00072CE9" w:rsidRDefault="00072CE9" w:rsidP="00072CE9">
            <w:pPr>
              <w:pStyle w:val="ListeParagraf"/>
              <w:numPr>
                <w:ilvl w:val="0"/>
                <w:numId w:val="49"/>
              </w:numPr>
              <w:tabs>
                <w:tab w:val="left" w:pos="1316"/>
              </w:tabs>
              <w:jc w:val="both"/>
            </w:pPr>
            <w:r>
              <w:t xml:space="preserve">Görevi ile ilgili süreçleri Üniversitemiz Kalite Politikası ve Kalite Yönetim Sistemi çerçevesinde, kalite hedefleri ve prosedürlerine uygun olarak yürütmek. </w:t>
            </w:r>
          </w:p>
          <w:p w14:paraId="1CFEC288" w14:textId="453463D3" w:rsidR="007A4231" w:rsidRPr="00AC581A" w:rsidRDefault="00072CE9" w:rsidP="00072CE9">
            <w:pPr>
              <w:pStyle w:val="ListeParagraf"/>
              <w:numPr>
                <w:ilvl w:val="0"/>
                <w:numId w:val="49"/>
              </w:numPr>
              <w:tabs>
                <w:tab w:val="left" w:pos="1316"/>
              </w:tabs>
              <w:jc w:val="both"/>
            </w:pPr>
            <w:r>
              <w:t>Bağlı bulunduğu yönetici veya üst yöneticilerin, görev alanı ile ilgili vereceği diğer işleri iş sağlığı ve güvenliği kurallarına uygun olarak yapmak, Bütçe ve Performans Şube Müdürü, yukarıda yazılı olan bütün bu görevleri kanunlara ve yönetmeliklere uygun olarak yerine getirirken Daire Başkanına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75E7" w14:textId="77777777" w:rsidR="0046353E" w:rsidRDefault="0046353E" w:rsidP="00270F6F">
      <w:pPr>
        <w:spacing w:after="0" w:line="240" w:lineRule="auto"/>
      </w:pPr>
      <w:r>
        <w:separator/>
      </w:r>
    </w:p>
  </w:endnote>
  <w:endnote w:type="continuationSeparator" w:id="0">
    <w:p w14:paraId="25BB1004" w14:textId="77777777" w:rsidR="0046353E" w:rsidRDefault="0046353E"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7C55B" w14:textId="77777777" w:rsidR="0046353E" w:rsidRDefault="0046353E" w:rsidP="00270F6F">
      <w:pPr>
        <w:spacing w:after="0" w:line="240" w:lineRule="auto"/>
      </w:pPr>
      <w:r>
        <w:separator/>
      </w:r>
    </w:p>
  </w:footnote>
  <w:footnote w:type="continuationSeparator" w:id="0">
    <w:p w14:paraId="566CBDC6" w14:textId="77777777" w:rsidR="0046353E" w:rsidRDefault="0046353E"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46353E">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46353E">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46353E">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455"/>
    <w:multiLevelType w:val="hybridMultilevel"/>
    <w:tmpl w:val="6AB416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60406A"/>
    <w:multiLevelType w:val="hybridMultilevel"/>
    <w:tmpl w:val="BA968C02"/>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0BA735AD"/>
    <w:multiLevelType w:val="hybridMultilevel"/>
    <w:tmpl w:val="C25007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2C39B2"/>
    <w:multiLevelType w:val="hybridMultilevel"/>
    <w:tmpl w:val="3196BA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FA47BE"/>
    <w:multiLevelType w:val="hybridMultilevel"/>
    <w:tmpl w:val="164CA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7A79DB"/>
    <w:multiLevelType w:val="hybridMultilevel"/>
    <w:tmpl w:val="7F0447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790CF0"/>
    <w:multiLevelType w:val="hybridMultilevel"/>
    <w:tmpl w:val="17C64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B77D40"/>
    <w:multiLevelType w:val="hybridMultilevel"/>
    <w:tmpl w:val="AEB4BF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6B4088"/>
    <w:multiLevelType w:val="hybridMultilevel"/>
    <w:tmpl w:val="BF2ECF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C30AC8"/>
    <w:multiLevelType w:val="hybridMultilevel"/>
    <w:tmpl w:val="9C74844A"/>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F055AA"/>
    <w:multiLevelType w:val="hybridMultilevel"/>
    <w:tmpl w:val="69322A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0A24CC2"/>
    <w:multiLevelType w:val="hybridMultilevel"/>
    <w:tmpl w:val="0BCE57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521A22"/>
    <w:multiLevelType w:val="hybridMultilevel"/>
    <w:tmpl w:val="3D6E26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DC5B86"/>
    <w:multiLevelType w:val="hybridMultilevel"/>
    <w:tmpl w:val="DAE059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542108"/>
    <w:multiLevelType w:val="hybridMultilevel"/>
    <w:tmpl w:val="CE9CBF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0" w15:restartNumberingAfterBreak="0">
    <w:nsid w:val="59764338"/>
    <w:multiLevelType w:val="hybridMultilevel"/>
    <w:tmpl w:val="CD389058"/>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32"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33"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9D5DD8"/>
    <w:multiLevelType w:val="hybridMultilevel"/>
    <w:tmpl w:val="03C62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4A0176"/>
    <w:multiLevelType w:val="hybridMultilevel"/>
    <w:tmpl w:val="1158B1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7EC1C03"/>
    <w:multiLevelType w:val="hybridMultilevel"/>
    <w:tmpl w:val="61A681B6"/>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0"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8E979B0"/>
    <w:multiLevelType w:val="hybridMultilevel"/>
    <w:tmpl w:val="7250D9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947597"/>
    <w:multiLevelType w:val="hybridMultilevel"/>
    <w:tmpl w:val="FC584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4"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F377210"/>
    <w:multiLevelType w:val="hybridMultilevel"/>
    <w:tmpl w:val="3982C4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1383A51"/>
    <w:multiLevelType w:val="hybridMultilevel"/>
    <w:tmpl w:val="EFC4D4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abstractNum w:abstractNumId="48" w15:restartNumberingAfterBreak="0">
    <w:nsid w:val="7DF16B53"/>
    <w:multiLevelType w:val="hybridMultilevel"/>
    <w:tmpl w:val="160298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8"/>
  </w:num>
  <w:num w:numId="4">
    <w:abstractNumId w:val="29"/>
  </w:num>
  <w:num w:numId="5">
    <w:abstractNumId w:val="4"/>
  </w:num>
  <w:num w:numId="6">
    <w:abstractNumId w:val="31"/>
  </w:num>
  <w:num w:numId="7">
    <w:abstractNumId w:val="47"/>
  </w:num>
  <w:num w:numId="8">
    <w:abstractNumId w:val="44"/>
  </w:num>
  <w:num w:numId="9">
    <w:abstractNumId w:val="43"/>
  </w:num>
  <w:num w:numId="10">
    <w:abstractNumId w:val="6"/>
  </w:num>
  <w:num w:numId="11">
    <w:abstractNumId w:val="32"/>
  </w:num>
  <w:num w:numId="12">
    <w:abstractNumId w:val="9"/>
  </w:num>
  <w:num w:numId="13">
    <w:abstractNumId w:val="5"/>
  </w:num>
  <w:num w:numId="14">
    <w:abstractNumId w:val="28"/>
  </w:num>
  <w:num w:numId="15">
    <w:abstractNumId w:val="10"/>
  </w:num>
  <w:num w:numId="16">
    <w:abstractNumId w:val="40"/>
  </w:num>
  <w:num w:numId="17">
    <w:abstractNumId w:val="18"/>
  </w:num>
  <w:num w:numId="18">
    <w:abstractNumId w:val="7"/>
  </w:num>
  <w:num w:numId="19">
    <w:abstractNumId w:val="3"/>
  </w:num>
  <w:num w:numId="20">
    <w:abstractNumId w:val="35"/>
  </w:num>
  <w:num w:numId="21">
    <w:abstractNumId w:val="15"/>
  </w:num>
  <w:num w:numId="22">
    <w:abstractNumId w:val="37"/>
  </w:num>
  <w:num w:numId="23">
    <w:abstractNumId w:val="33"/>
  </w:num>
  <w:num w:numId="24">
    <w:abstractNumId w:val="22"/>
  </w:num>
  <w:num w:numId="25">
    <w:abstractNumId w:val="38"/>
  </w:num>
  <w:num w:numId="26">
    <w:abstractNumId w:val="34"/>
  </w:num>
  <w:num w:numId="27">
    <w:abstractNumId w:val="25"/>
  </w:num>
  <w:num w:numId="28">
    <w:abstractNumId w:val="24"/>
  </w:num>
  <w:num w:numId="29">
    <w:abstractNumId w:val="2"/>
  </w:num>
  <w:num w:numId="30">
    <w:abstractNumId w:val="21"/>
  </w:num>
  <w:num w:numId="31">
    <w:abstractNumId w:val="12"/>
  </w:num>
  <w:num w:numId="32">
    <w:abstractNumId w:val="13"/>
  </w:num>
  <w:num w:numId="33">
    <w:abstractNumId w:val="11"/>
  </w:num>
  <w:num w:numId="34">
    <w:abstractNumId w:val="48"/>
  </w:num>
  <w:num w:numId="35">
    <w:abstractNumId w:val="16"/>
  </w:num>
  <w:num w:numId="36">
    <w:abstractNumId w:val="41"/>
  </w:num>
  <w:num w:numId="37">
    <w:abstractNumId w:val="26"/>
  </w:num>
  <w:num w:numId="38">
    <w:abstractNumId w:val="0"/>
  </w:num>
  <w:num w:numId="39">
    <w:abstractNumId w:val="23"/>
  </w:num>
  <w:num w:numId="40">
    <w:abstractNumId w:val="46"/>
  </w:num>
  <w:num w:numId="41">
    <w:abstractNumId w:val="17"/>
  </w:num>
  <w:num w:numId="42">
    <w:abstractNumId w:val="42"/>
  </w:num>
  <w:num w:numId="43">
    <w:abstractNumId w:val="14"/>
  </w:num>
  <w:num w:numId="44">
    <w:abstractNumId w:val="36"/>
  </w:num>
  <w:num w:numId="45">
    <w:abstractNumId w:val="1"/>
  </w:num>
  <w:num w:numId="46">
    <w:abstractNumId w:val="19"/>
  </w:num>
  <w:num w:numId="47">
    <w:abstractNumId w:val="45"/>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72CE9"/>
    <w:rsid w:val="000B1650"/>
    <w:rsid w:val="000F7998"/>
    <w:rsid w:val="001068F6"/>
    <w:rsid w:val="00136C89"/>
    <w:rsid w:val="001417ED"/>
    <w:rsid w:val="0014311D"/>
    <w:rsid w:val="001755A3"/>
    <w:rsid w:val="001812DB"/>
    <w:rsid w:val="001A37E9"/>
    <w:rsid w:val="001A7B4E"/>
    <w:rsid w:val="001D1258"/>
    <w:rsid w:val="001E7AB3"/>
    <w:rsid w:val="00252EA3"/>
    <w:rsid w:val="00270F6F"/>
    <w:rsid w:val="002727D7"/>
    <w:rsid w:val="002A02A7"/>
    <w:rsid w:val="00311F04"/>
    <w:rsid w:val="00333F28"/>
    <w:rsid w:val="00341856"/>
    <w:rsid w:val="003471D5"/>
    <w:rsid w:val="003C1E69"/>
    <w:rsid w:val="003D56ED"/>
    <w:rsid w:val="003D58D2"/>
    <w:rsid w:val="003E6A0F"/>
    <w:rsid w:val="004048E6"/>
    <w:rsid w:val="00413501"/>
    <w:rsid w:val="0042436D"/>
    <w:rsid w:val="004448EE"/>
    <w:rsid w:val="00447FD8"/>
    <w:rsid w:val="00452356"/>
    <w:rsid w:val="0046353E"/>
    <w:rsid w:val="004758A7"/>
    <w:rsid w:val="00476EDA"/>
    <w:rsid w:val="00491EAE"/>
    <w:rsid w:val="004C182D"/>
    <w:rsid w:val="004E681F"/>
    <w:rsid w:val="004F047A"/>
    <w:rsid w:val="00500F8A"/>
    <w:rsid w:val="00531415"/>
    <w:rsid w:val="00537BAC"/>
    <w:rsid w:val="00555D8B"/>
    <w:rsid w:val="0056700A"/>
    <w:rsid w:val="005960EE"/>
    <w:rsid w:val="005D409B"/>
    <w:rsid w:val="00605766"/>
    <w:rsid w:val="00621BAD"/>
    <w:rsid w:val="0062647A"/>
    <w:rsid w:val="00630B6E"/>
    <w:rsid w:val="00651B59"/>
    <w:rsid w:val="00653357"/>
    <w:rsid w:val="00656C07"/>
    <w:rsid w:val="00675669"/>
    <w:rsid w:val="006872D1"/>
    <w:rsid w:val="006D311F"/>
    <w:rsid w:val="00721467"/>
    <w:rsid w:val="007237FD"/>
    <w:rsid w:val="00735ED5"/>
    <w:rsid w:val="0073615A"/>
    <w:rsid w:val="00743256"/>
    <w:rsid w:val="00744FC1"/>
    <w:rsid w:val="007551B4"/>
    <w:rsid w:val="007567EE"/>
    <w:rsid w:val="007A4231"/>
    <w:rsid w:val="007B6845"/>
    <w:rsid w:val="007F1A9A"/>
    <w:rsid w:val="007F1E5C"/>
    <w:rsid w:val="008419D1"/>
    <w:rsid w:val="00874C81"/>
    <w:rsid w:val="00885D86"/>
    <w:rsid w:val="008B3324"/>
    <w:rsid w:val="008C0131"/>
    <w:rsid w:val="008F5AB1"/>
    <w:rsid w:val="009026BA"/>
    <w:rsid w:val="009333C1"/>
    <w:rsid w:val="00983B05"/>
    <w:rsid w:val="00994118"/>
    <w:rsid w:val="00996E30"/>
    <w:rsid w:val="009A625E"/>
    <w:rsid w:val="009C5F29"/>
    <w:rsid w:val="00A23C05"/>
    <w:rsid w:val="00A260FD"/>
    <w:rsid w:val="00A811E8"/>
    <w:rsid w:val="00AC581A"/>
    <w:rsid w:val="00B01221"/>
    <w:rsid w:val="00B15AE4"/>
    <w:rsid w:val="00B333B9"/>
    <w:rsid w:val="00B77684"/>
    <w:rsid w:val="00B91767"/>
    <w:rsid w:val="00BC353E"/>
    <w:rsid w:val="00BC7F0D"/>
    <w:rsid w:val="00C006FB"/>
    <w:rsid w:val="00C34110"/>
    <w:rsid w:val="00C54D81"/>
    <w:rsid w:val="00C8713B"/>
    <w:rsid w:val="00CC33FE"/>
    <w:rsid w:val="00CC4C05"/>
    <w:rsid w:val="00CE5110"/>
    <w:rsid w:val="00D24567"/>
    <w:rsid w:val="00D45DCF"/>
    <w:rsid w:val="00D6422E"/>
    <w:rsid w:val="00DE3CC7"/>
    <w:rsid w:val="00E27681"/>
    <w:rsid w:val="00E452D8"/>
    <w:rsid w:val="00E61E69"/>
    <w:rsid w:val="00EF0659"/>
    <w:rsid w:val="00F530CB"/>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2</cp:revision>
  <dcterms:created xsi:type="dcterms:W3CDTF">2021-04-02T12:59:00Z</dcterms:created>
  <dcterms:modified xsi:type="dcterms:W3CDTF">2021-04-02T12:59:00Z</dcterms:modified>
</cp:coreProperties>
</file>