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BCBC962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1E6540">
              <w:rPr>
                <w:rFonts w:cstheme="minorHAnsi"/>
                <w:sz w:val="20"/>
                <w:szCs w:val="20"/>
              </w:rPr>
              <w:t>197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89D2CBA" w:rsidR="00C445EE" w:rsidRPr="00BC7F0D" w:rsidRDefault="00FC6406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Hizmetler 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837FB00" w:rsidR="00FF7593" w:rsidRPr="00BC7F0D" w:rsidRDefault="00FC640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38E2EE4" w:rsidR="00FF7593" w:rsidRPr="00BC7F0D" w:rsidRDefault="00FC640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05FC24B" w14:textId="77777777" w:rsidR="000D1EC2" w:rsidRDefault="000D1EC2" w:rsidP="00FC6406">
            <w:pPr>
              <w:jc w:val="both"/>
              <w:rPr>
                <w:rFonts w:cstheme="minorHAnsi"/>
              </w:rPr>
            </w:pPr>
          </w:p>
          <w:p w14:paraId="3EB13506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Birimde yürütülen faaliyetlere ilişkin kurum içi ve kurum dışı yazışmaların hazırlanmasını sağlamak, incelemek ve Daire Başkanının onayına sunmak, </w:t>
            </w:r>
          </w:p>
          <w:p w14:paraId="2C0F002F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Birim bünyesinde yürütülen faaliyetlere ilişkin planlamalar yapmak, istatistiksel veriler tutmak, raporlar hazırlamak ve bunları Daire Başkanına iletmek. </w:t>
            </w:r>
          </w:p>
          <w:p w14:paraId="2E6A6F0C" w14:textId="445C3F9F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Yürüttüğü faaliyetler</w:t>
            </w:r>
            <w:r w:rsidR="00FC7CFF">
              <w:t>e</w:t>
            </w:r>
            <w:r>
              <w:t xml:space="preserve"> ilişkin Daire Başkanına düzenli olarak bilgi vermek. </w:t>
            </w:r>
          </w:p>
          <w:p w14:paraId="309A30D3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Birimle ilgili mevzuatları takip ederek değişen mevzuatları kendisine bağlı personele ve Daire Başkanına iletmek. </w:t>
            </w:r>
          </w:p>
          <w:p w14:paraId="783AC56A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Birimle ilgili her türlü evrakı standart dosya düzenine göre hazırlanması, dosyalanması ve arşivlenmesini sağlamak. </w:t>
            </w:r>
          </w:p>
          <w:p w14:paraId="50F4324B" w14:textId="22019360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Göreve yeni başlamış ya da nakil gelmiş personele işe alışma eğitimi vermek. Personelini</w:t>
            </w:r>
            <w:r w:rsidR="00FC7CFF">
              <w:t>n</w:t>
            </w:r>
            <w:r>
              <w:t xml:space="preserve">, yürürlükteki mevzuatlar doğrultusunda yetiştirilmesini sağlamak, </w:t>
            </w:r>
          </w:p>
          <w:p w14:paraId="2CAC0E36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Kendisine bağlı personel arasından dengeli görev bölümü ve iş dağılımı yaparak hizmetin düzenli ve süratli bir şekilde yürütülmesini sağlamak. </w:t>
            </w:r>
          </w:p>
          <w:p w14:paraId="77C83636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Personelin devam-devamsızlığını takip etmek ve bu konuda gerekli işlemi yapmak, </w:t>
            </w:r>
          </w:p>
          <w:p w14:paraId="7F376326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Daire Başkanı tarafından verilen talimatlar doğrultusunda gereken planlamaları yapmak, araç istek taleplerini değerlendirerek uygun görülenlere personel görevlendirmek ve araç görev emirlerini hazırlamak, </w:t>
            </w:r>
          </w:p>
          <w:p w14:paraId="167E3503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Rutin olan personel servislerini takip etmek, aksaklıkları gidermek, verimli çalışmayı organize etmek ve araçların tamamının sürekli çalışır vaziyette bulundurulmasını sağlamak. </w:t>
            </w:r>
          </w:p>
          <w:p w14:paraId="3580F3E2" w14:textId="05E415BF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Araçların periyodik bakım ve onarımları, muayene ve zorunlu trafik sigortası ile plaka değiştirme işlerini zamanında yapılması için piyasa araştırması yapmak veya yaptırmak ile hakedişleri ödemek, </w:t>
            </w:r>
          </w:p>
          <w:p w14:paraId="206F2D5A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Araçların yakıt fişlerini kontrol etmek ve tüketim miktarlarının kayıtlarını tutulmasını sağlamak, </w:t>
            </w:r>
          </w:p>
          <w:p w14:paraId="1974FB2A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Araçlarda iş sağlığı ve iş güvenliği ile ilgili önlemleri almak. Araçları 237 sayılı Taşıt Kanunu, 4925 sayılı Karayolu Taşıma Kanunu ve Karayolu Taşıma Yönetmeliği, 2001/23 nolu genelge ve Kamu Kurum ve Kuruluşları Personel Servis Hizmet Yönetmeliklerine uygun çalıştırmak. </w:t>
            </w:r>
          </w:p>
          <w:p w14:paraId="110769D5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Araç sürücülerinin ehliyetlerini üç ayda bir kontrol etmek. Araçların dosyalarının düzenli tutulmasını sağlamak, </w:t>
            </w:r>
          </w:p>
          <w:p w14:paraId="5F2182B9" w14:textId="57C08DA9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Araçların günlük bakımlarının yapılıp yapılmadığını kontrol etmek.</w:t>
            </w:r>
          </w:p>
          <w:p w14:paraId="45294B65" w14:textId="1A22F61D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Araç şoförlerinin bildirdiği arıza ve bakım taleplerini piyasa araştırması yaparak veya yaptırarak tamirlerini sağlamak,4734 sayılı Kamu İhale Kanunu çerçevesinde yaptırmak, </w:t>
            </w:r>
          </w:p>
          <w:p w14:paraId="423BC674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İç Kontrol Standartları Uyum Eylem Planı kapsamında gerekli çalışmaları yapmak, </w:t>
            </w:r>
          </w:p>
          <w:p w14:paraId="43F1B82D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Personel yazışmalar, izin, raporlar, görevlendirmeleri yapmak, maaş ve yolluklara ilişkin tüm işlemleri kontrol etmek, </w:t>
            </w:r>
          </w:p>
          <w:p w14:paraId="038704AD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Ajans, Periyodik yayın ve Gazete aboneliklerini, sözleşmelerini ve hakediş ödemelerini yapmak,</w:t>
            </w:r>
          </w:p>
          <w:p w14:paraId="7E423CB8" w14:textId="1E419413" w:rsidR="00FC6406" w:rsidRDefault="00FC6406" w:rsidP="00FC7CF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Giyecek yardımına ilişkin tüm işlemleri yapmak, </w:t>
            </w:r>
          </w:p>
          <w:p w14:paraId="15F4B7A1" w14:textId="44649D78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Üniversitemizin Çevre düzenlemesi, yeşil alanların bakımını yaptırılmasını sağlamak, makine, teçhizat ile küçük bakım, onarım ve tadilat işlerini yaptırmak, sözleşmelerini ve hakediş ödemelerini gerçekleştirmek.</w:t>
            </w:r>
          </w:p>
          <w:p w14:paraId="62F9CC60" w14:textId="77777777" w:rsidR="00FC6406" w:rsidRDefault="00FC6406" w:rsidP="00FC6406">
            <w:pPr>
              <w:jc w:val="both"/>
            </w:pPr>
          </w:p>
          <w:p w14:paraId="4F4EEDB4" w14:textId="70ECA89F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Kalorifer kazanlarının çalışırlılığını sağlamak için gerekli tedbirleri almak, </w:t>
            </w:r>
          </w:p>
          <w:p w14:paraId="354B67F0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Kamu konutlarının sekretarya işlerinin yürütülmesine yönelik işlemleri yapmak, </w:t>
            </w:r>
          </w:p>
          <w:p w14:paraId="7648288B" w14:textId="468B977E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Sürekli işçilerle ilgili Temizlik, Güvenlik, şoför, kaloriferci ile İŞKUR kapsamındaki işçilerin takip ve kontrolleri, imza sirküleri ve puantajları ve nöbetleri</w:t>
            </w:r>
            <w:r w:rsidR="00FC7CFF">
              <w:t xml:space="preserve"> ile</w:t>
            </w:r>
            <w:r>
              <w:t xml:space="preserve"> maaşlarını yapmak, </w:t>
            </w:r>
          </w:p>
          <w:p w14:paraId="5E8075FC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2886 Sayılı DİK göre yapılacak İhalelerini, sözleşmelerini hazırlamak, taşınmazlarının gelirlerinin takibini yapmak, </w:t>
            </w:r>
          </w:p>
          <w:p w14:paraId="0399E38E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Ajans, Periyodik yayın ve Gazete aboneliklerinin sözleşme ve hakediş ödemelerini kontrol etmek, </w:t>
            </w:r>
          </w:p>
          <w:p w14:paraId="5211B49D" w14:textId="3ADE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Doğrudan temine ilişkin kayıtların EKAP'a girildiğini kontrol etmek, </w:t>
            </w:r>
          </w:p>
          <w:p w14:paraId="38C0744B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56061155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763022AF" w14:textId="77777777" w:rsidR="00FC6406" w:rsidRDefault="00FC6406" w:rsidP="00CB770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Genel Hizmetler Şube Müdürü, yukarıda yazılı olan bütün bu görevleri kanunlara ve yönetmeliklere uygun olarak yerine getirirken Daire Başkanına karşı sorumludur.</w:t>
            </w:r>
          </w:p>
          <w:p w14:paraId="7A1BF532" w14:textId="77777777" w:rsidR="00FC6406" w:rsidRDefault="00FC6406" w:rsidP="00FC6406">
            <w:pPr>
              <w:pStyle w:val="ListeParagraf"/>
              <w:jc w:val="both"/>
            </w:pPr>
          </w:p>
          <w:p w14:paraId="4C2BDE46" w14:textId="77777777" w:rsidR="00FC6406" w:rsidRDefault="00FC6406" w:rsidP="00FC6406">
            <w:pPr>
              <w:pStyle w:val="ListeParagraf"/>
              <w:jc w:val="both"/>
            </w:pPr>
          </w:p>
          <w:p w14:paraId="40178C1B" w14:textId="77777777" w:rsidR="00FC6406" w:rsidRDefault="00FC6406" w:rsidP="00FC6406">
            <w:pPr>
              <w:pStyle w:val="ListeParagraf"/>
              <w:jc w:val="both"/>
            </w:pPr>
          </w:p>
          <w:p w14:paraId="199040F5" w14:textId="77777777" w:rsidR="00FC6406" w:rsidRDefault="00FC6406" w:rsidP="00FC6406">
            <w:pPr>
              <w:pStyle w:val="ListeParagraf"/>
              <w:jc w:val="both"/>
            </w:pPr>
          </w:p>
          <w:p w14:paraId="22DB27A9" w14:textId="77777777" w:rsidR="00FC6406" w:rsidRDefault="00FC6406" w:rsidP="00FC6406">
            <w:pPr>
              <w:pStyle w:val="ListeParagraf"/>
              <w:jc w:val="both"/>
            </w:pPr>
          </w:p>
          <w:p w14:paraId="6200CFB0" w14:textId="77777777" w:rsidR="00FC6406" w:rsidRDefault="00FC6406" w:rsidP="00FC6406">
            <w:pPr>
              <w:pStyle w:val="ListeParagraf"/>
              <w:jc w:val="both"/>
            </w:pPr>
          </w:p>
          <w:p w14:paraId="499D65B6" w14:textId="77777777" w:rsidR="00FC6406" w:rsidRDefault="00FC6406" w:rsidP="00FC6406">
            <w:pPr>
              <w:pStyle w:val="ListeParagraf"/>
              <w:jc w:val="both"/>
            </w:pPr>
          </w:p>
          <w:p w14:paraId="498F6CA6" w14:textId="77777777" w:rsidR="00FC6406" w:rsidRDefault="00FC6406" w:rsidP="00FC6406">
            <w:pPr>
              <w:pStyle w:val="ListeParagraf"/>
              <w:jc w:val="both"/>
            </w:pPr>
          </w:p>
          <w:p w14:paraId="49B7DB3E" w14:textId="77777777" w:rsidR="00FC6406" w:rsidRDefault="00FC6406" w:rsidP="00FC6406">
            <w:pPr>
              <w:pStyle w:val="ListeParagraf"/>
              <w:jc w:val="both"/>
            </w:pPr>
          </w:p>
          <w:p w14:paraId="3F14A21F" w14:textId="77777777" w:rsidR="00FC6406" w:rsidRDefault="00FC6406" w:rsidP="00FC6406">
            <w:pPr>
              <w:pStyle w:val="ListeParagraf"/>
              <w:jc w:val="both"/>
            </w:pPr>
          </w:p>
          <w:p w14:paraId="287DBE5B" w14:textId="77777777" w:rsidR="00FC6406" w:rsidRDefault="00FC6406" w:rsidP="00FC6406">
            <w:pPr>
              <w:pStyle w:val="ListeParagraf"/>
              <w:jc w:val="both"/>
            </w:pPr>
          </w:p>
          <w:p w14:paraId="3F3D1C85" w14:textId="77777777" w:rsidR="00FC6406" w:rsidRDefault="00FC6406" w:rsidP="00FC6406">
            <w:pPr>
              <w:pStyle w:val="ListeParagraf"/>
              <w:jc w:val="both"/>
            </w:pPr>
          </w:p>
          <w:p w14:paraId="79E59022" w14:textId="77777777" w:rsidR="00FC6406" w:rsidRDefault="00FC6406" w:rsidP="00FC6406">
            <w:pPr>
              <w:pStyle w:val="ListeParagraf"/>
              <w:jc w:val="both"/>
            </w:pPr>
          </w:p>
          <w:p w14:paraId="41EC94A9" w14:textId="77777777" w:rsidR="00FC6406" w:rsidRDefault="00FC6406" w:rsidP="00FC6406">
            <w:pPr>
              <w:pStyle w:val="ListeParagraf"/>
              <w:jc w:val="both"/>
            </w:pPr>
          </w:p>
          <w:p w14:paraId="789B3401" w14:textId="77777777" w:rsidR="00FC6406" w:rsidRDefault="00FC6406" w:rsidP="00FC6406">
            <w:pPr>
              <w:pStyle w:val="ListeParagraf"/>
              <w:jc w:val="both"/>
            </w:pPr>
          </w:p>
          <w:p w14:paraId="7326CCF1" w14:textId="77777777" w:rsidR="00FC6406" w:rsidRDefault="00FC6406" w:rsidP="00FC6406">
            <w:pPr>
              <w:pStyle w:val="ListeParagraf"/>
              <w:jc w:val="both"/>
            </w:pPr>
          </w:p>
          <w:p w14:paraId="05A4126B" w14:textId="77777777" w:rsidR="00FC6406" w:rsidRDefault="00FC6406" w:rsidP="00FC6406">
            <w:pPr>
              <w:pStyle w:val="ListeParagraf"/>
              <w:jc w:val="both"/>
            </w:pPr>
          </w:p>
          <w:p w14:paraId="37BF1CC9" w14:textId="77777777" w:rsidR="00FC6406" w:rsidRDefault="00FC6406" w:rsidP="00FC6406">
            <w:pPr>
              <w:pStyle w:val="ListeParagraf"/>
              <w:jc w:val="both"/>
            </w:pPr>
          </w:p>
          <w:p w14:paraId="1B8F51E2" w14:textId="77777777" w:rsidR="00FC6406" w:rsidRDefault="00FC6406" w:rsidP="00FC6406">
            <w:pPr>
              <w:pStyle w:val="ListeParagraf"/>
              <w:jc w:val="both"/>
            </w:pPr>
          </w:p>
          <w:p w14:paraId="48C16497" w14:textId="77777777" w:rsidR="00FC6406" w:rsidRDefault="00FC6406" w:rsidP="00FC6406">
            <w:pPr>
              <w:pStyle w:val="ListeParagraf"/>
              <w:jc w:val="both"/>
            </w:pPr>
          </w:p>
          <w:p w14:paraId="3C1D67FE" w14:textId="77777777" w:rsidR="00FC6406" w:rsidRDefault="00FC6406" w:rsidP="00FC6406">
            <w:pPr>
              <w:pStyle w:val="ListeParagraf"/>
              <w:jc w:val="both"/>
            </w:pPr>
          </w:p>
          <w:p w14:paraId="4E3EB641" w14:textId="77777777" w:rsidR="00FC6406" w:rsidRDefault="00FC6406" w:rsidP="00FC6406">
            <w:pPr>
              <w:pStyle w:val="ListeParagraf"/>
              <w:jc w:val="both"/>
            </w:pPr>
          </w:p>
          <w:p w14:paraId="55B64E04" w14:textId="77777777" w:rsidR="00FC6406" w:rsidRDefault="00FC6406" w:rsidP="00FC6406">
            <w:pPr>
              <w:pStyle w:val="ListeParagraf"/>
              <w:jc w:val="both"/>
            </w:pPr>
          </w:p>
          <w:p w14:paraId="026763B3" w14:textId="77777777" w:rsidR="00FC6406" w:rsidRDefault="00FC6406" w:rsidP="00FC6406">
            <w:pPr>
              <w:pStyle w:val="ListeParagraf"/>
              <w:jc w:val="both"/>
            </w:pPr>
          </w:p>
          <w:p w14:paraId="6B2D8954" w14:textId="77777777" w:rsidR="00FC6406" w:rsidRDefault="00FC6406" w:rsidP="00FC6406">
            <w:pPr>
              <w:pStyle w:val="ListeParagraf"/>
              <w:jc w:val="both"/>
            </w:pPr>
          </w:p>
          <w:p w14:paraId="3858F926" w14:textId="77777777" w:rsidR="00FC6406" w:rsidRDefault="00FC6406" w:rsidP="00FC6406">
            <w:pPr>
              <w:pStyle w:val="ListeParagraf"/>
              <w:jc w:val="both"/>
            </w:pPr>
          </w:p>
          <w:p w14:paraId="67A19B30" w14:textId="77777777" w:rsidR="00FC6406" w:rsidRDefault="00FC6406" w:rsidP="00FC6406">
            <w:pPr>
              <w:pStyle w:val="ListeParagraf"/>
              <w:jc w:val="both"/>
            </w:pPr>
          </w:p>
          <w:p w14:paraId="3F4FF093" w14:textId="77777777" w:rsidR="00FC6406" w:rsidRDefault="00FC6406" w:rsidP="00FC6406">
            <w:pPr>
              <w:pStyle w:val="ListeParagraf"/>
              <w:jc w:val="both"/>
            </w:pPr>
          </w:p>
          <w:p w14:paraId="1CFEC288" w14:textId="78CD1044" w:rsidR="00FC6406" w:rsidRPr="00FC6406" w:rsidRDefault="00FC6406" w:rsidP="00FC6406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92BFD" w14:textId="77777777" w:rsidR="0054022B" w:rsidRDefault="0054022B" w:rsidP="00270F6F">
      <w:pPr>
        <w:spacing w:after="0" w:line="240" w:lineRule="auto"/>
      </w:pPr>
      <w:r>
        <w:separator/>
      </w:r>
    </w:p>
  </w:endnote>
  <w:endnote w:type="continuationSeparator" w:id="0">
    <w:p w14:paraId="10014B76" w14:textId="77777777" w:rsidR="0054022B" w:rsidRDefault="0054022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8AB3" w14:textId="77777777" w:rsidR="0054022B" w:rsidRDefault="0054022B" w:rsidP="00270F6F">
      <w:pPr>
        <w:spacing w:after="0" w:line="240" w:lineRule="auto"/>
      </w:pPr>
      <w:r>
        <w:separator/>
      </w:r>
    </w:p>
  </w:footnote>
  <w:footnote w:type="continuationSeparator" w:id="0">
    <w:p w14:paraId="30988A2A" w14:textId="77777777" w:rsidR="0054022B" w:rsidRDefault="0054022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4022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4022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4022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A35CF"/>
    <w:multiLevelType w:val="hybridMultilevel"/>
    <w:tmpl w:val="F53ECF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D1EC2"/>
    <w:rsid w:val="001068F6"/>
    <w:rsid w:val="00136C89"/>
    <w:rsid w:val="0014311D"/>
    <w:rsid w:val="001755A3"/>
    <w:rsid w:val="001A37E9"/>
    <w:rsid w:val="001D1258"/>
    <w:rsid w:val="001E6540"/>
    <w:rsid w:val="001F3EB7"/>
    <w:rsid w:val="00252EA3"/>
    <w:rsid w:val="00264C8A"/>
    <w:rsid w:val="00270F6F"/>
    <w:rsid w:val="002727D7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022B"/>
    <w:rsid w:val="00546A7C"/>
    <w:rsid w:val="00555D8B"/>
    <w:rsid w:val="0056700A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4466F"/>
    <w:rsid w:val="00A811E8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B7709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C5127"/>
    <w:rsid w:val="00EF0659"/>
    <w:rsid w:val="00F10B76"/>
    <w:rsid w:val="00F11DCB"/>
    <w:rsid w:val="00F530CB"/>
    <w:rsid w:val="00F55122"/>
    <w:rsid w:val="00FB668D"/>
    <w:rsid w:val="00FC6406"/>
    <w:rsid w:val="00FC7CFF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2021-04-07T11:48:00Z</dcterms:created>
  <dcterms:modified xsi:type="dcterms:W3CDTF">2021-04-08T11:47:00Z</dcterms:modified>
</cp:coreProperties>
</file>